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jc w:val="center"/>
        <w:tblLook w:val="01E0" w:firstRow="1" w:lastRow="1" w:firstColumn="1" w:lastColumn="1" w:noHBand="0" w:noVBand="0"/>
      </w:tblPr>
      <w:tblGrid>
        <w:gridCol w:w="3748"/>
        <w:gridCol w:w="6209"/>
      </w:tblGrid>
      <w:tr w:rsidR="009E6EFE" w:rsidRPr="00CE5E69" w:rsidTr="00B412F9">
        <w:trPr>
          <w:jc w:val="center"/>
        </w:trPr>
        <w:tc>
          <w:tcPr>
            <w:tcW w:w="3748" w:type="dxa"/>
            <w:shd w:val="clear" w:color="auto" w:fill="auto"/>
          </w:tcPr>
          <w:p w:rsidR="009E6EFE" w:rsidRPr="00CE5E69" w:rsidRDefault="009E6EFE" w:rsidP="00A44E51">
            <w:pPr>
              <w:keepNext/>
              <w:spacing w:line="264" w:lineRule="auto"/>
              <w:jc w:val="center"/>
              <w:outlineLvl w:val="1"/>
              <w:rPr>
                <w:rFonts w:ascii="Times New Roman" w:hAnsi="Times New Roman" w:cs="Times New Roman"/>
                <w:b/>
                <w:sz w:val="26"/>
                <w:szCs w:val="26"/>
                <w:lang w:val="en-GB"/>
              </w:rPr>
            </w:pPr>
            <w:r w:rsidRPr="00CE5E69">
              <w:rPr>
                <w:rFonts w:ascii="Times New Roman" w:hAnsi="Times New Roman" w:cs="Times New Roman"/>
                <w:b/>
                <w:sz w:val="26"/>
                <w:szCs w:val="26"/>
                <w:lang w:val="en-GB"/>
              </w:rPr>
              <w:t>UỶ BAN NHÂN DÂN</w:t>
            </w:r>
          </w:p>
          <w:p w:rsidR="009E6EFE" w:rsidRPr="00CE5E69" w:rsidRDefault="009E6EFE" w:rsidP="00A44E51">
            <w:pPr>
              <w:spacing w:line="264" w:lineRule="auto"/>
              <w:jc w:val="center"/>
              <w:rPr>
                <w:rFonts w:ascii="Times New Roman" w:hAnsi="Times New Roman" w:cs="Times New Roman"/>
                <w:b/>
                <w:sz w:val="26"/>
                <w:szCs w:val="26"/>
                <w:lang w:val="en-GB"/>
              </w:rPr>
            </w:pPr>
            <w:r w:rsidRPr="00CE5E69">
              <w:rPr>
                <w:rFonts w:ascii="Times New Roman" w:hAnsi="Times New Roman" w:cs="Times New Roman"/>
                <w:b/>
                <w:sz w:val="26"/>
                <w:szCs w:val="26"/>
                <w:lang w:val="en-GB"/>
              </w:rPr>
              <w:t>XÃ DƯƠNG HÀ</w:t>
            </w:r>
          </w:p>
          <w:p w:rsidR="009E6EFE" w:rsidRPr="00CE5E69" w:rsidRDefault="009E6EFE" w:rsidP="00A44E51">
            <w:pPr>
              <w:spacing w:line="264" w:lineRule="auto"/>
              <w:jc w:val="center"/>
              <w:rPr>
                <w:rFonts w:ascii="Times New Roman" w:hAnsi="Times New Roman" w:cs="Times New Roman"/>
                <w:lang w:val="en-GB"/>
              </w:rPr>
            </w:pPr>
            <w:r w:rsidRPr="00CE5E69">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158AF5CA" wp14:editId="0F03F48B">
                      <wp:simplePos x="0" y="0"/>
                      <wp:positionH relativeFrom="column">
                        <wp:posOffset>683895</wp:posOffset>
                      </wp:positionH>
                      <wp:positionV relativeFrom="paragraph">
                        <wp:posOffset>29210</wp:posOffset>
                      </wp:positionV>
                      <wp:extent cx="8890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2C4E6"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3pt" to="123.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"/>
                  </w:pict>
                </mc:Fallback>
              </mc:AlternateContent>
            </w:r>
          </w:p>
          <w:p w:rsidR="009E6EFE" w:rsidRPr="00551CFC" w:rsidRDefault="00A44E51" w:rsidP="00A44E51">
            <w:pPr>
              <w:spacing w:line="264" w:lineRule="auto"/>
              <w:jc w:val="both"/>
              <w:rPr>
                <w:rFonts w:ascii="Times New Roman" w:hAnsi="Times New Roman" w:cs="Times New Roman"/>
                <w:lang w:val="en-GB"/>
              </w:rPr>
            </w:pPr>
            <w:r>
              <w:rPr>
                <w:rFonts w:ascii="Times New Roman" w:hAnsi="Times New Roman" w:cs="Times New Roman"/>
                <w:lang w:val="en-GB"/>
              </w:rPr>
              <w:t xml:space="preserve">           </w:t>
            </w:r>
            <w:r w:rsidR="000B4E85">
              <w:rPr>
                <w:rFonts w:ascii="Times New Roman" w:hAnsi="Times New Roman" w:cs="Times New Roman"/>
                <w:lang w:val="en-GB"/>
              </w:rPr>
              <w:t>Số:  65</w:t>
            </w:r>
            <w:r w:rsidR="009E6EFE">
              <w:rPr>
                <w:rFonts w:ascii="Times New Roman" w:hAnsi="Times New Roman" w:cs="Times New Roman"/>
                <w:lang w:val="en-GB"/>
              </w:rPr>
              <w:t xml:space="preserve"> </w:t>
            </w:r>
            <w:r w:rsidR="009E6EFE" w:rsidRPr="00CE5E69">
              <w:rPr>
                <w:rFonts w:ascii="Times New Roman" w:hAnsi="Times New Roman" w:cs="Times New Roman"/>
                <w:lang w:val="en-GB"/>
              </w:rPr>
              <w:t>/</w:t>
            </w:r>
            <w:r w:rsidR="009E6EFE">
              <w:rPr>
                <w:rFonts w:ascii="Times New Roman" w:hAnsi="Times New Roman" w:cs="Times New Roman"/>
                <w:lang w:val="en-GB"/>
              </w:rPr>
              <w:t>KH</w:t>
            </w:r>
            <w:r w:rsidR="000B4E85">
              <w:rPr>
                <w:rFonts w:ascii="Times New Roman" w:hAnsi="Times New Roman" w:cs="Times New Roman"/>
                <w:lang w:val="en-GB"/>
              </w:rPr>
              <w:t>-</w:t>
            </w:r>
            <w:r w:rsidR="009E6EFE" w:rsidRPr="00CE5E69">
              <w:rPr>
                <w:rFonts w:ascii="Times New Roman" w:hAnsi="Times New Roman" w:cs="Times New Roman"/>
                <w:lang w:val="en-GB"/>
              </w:rPr>
              <w:t>UBND</w:t>
            </w:r>
          </w:p>
        </w:tc>
        <w:tc>
          <w:tcPr>
            <w:tcW w:w="6209" w:type="dxa"/>
            <w:shd w:val="clear" w:color="auto" w:fill="auto"/>
          </w:tcPr>
          <w:p w:rsidR="009E6EFE" w:rsidRPr="00CE5E69" w:rsidRDefault="009E6EFE" w:rsidP="00A44E51">
            <w:pPr>
              <w:keepNext/>
              <w:spacing w:line="264" w:lineRule="auto"/>
              <w:jc w:val="center"/>
              <w:outlineLvl w:val="1"/>
              <w:rPr>
                <w:rFonts w:ascii="Times New Roman" w:hAnsi="Times New Roman" w:cs="Times New Roman"/>
                <w:b/>
                <w:sz w:val="26"/>
                <w:szCs w:val="26"/>
                <w:lang w:val="en-GB"/>
              </w:rPr>
            </w:pPr>
            <w:r w:rsidRPr="00CE5E69">
              <w:rPr>
                <w:rFonts w:ascii="Times New Roman" w:hAnsi="Times New Roman" w:cs="Times New Roman"/>
                <w:b/>
                <w:sz w:val="26"/>
                <w:szCs w:val="26"/>
                <w:lang w:val="en-GB"/>
              </w:rPr>
              <w:t>CỘNG HOÀ XÃ HỘI CHỦ NGHĨA VIỆT NAM</w:t>
            </w:r>
          </w:p>
          <w:p w:rsidR="009E6EFE" w:rsidRPr="00CE5E69" w:rsidRDefault="009E6EFE" w:rsidP="00A44E51">
            <w:pPr>
              <w:keepNext/>
              <w:spacing w:line="264" w:lineRule="auto"/>
              <w:jc w:val="center"/>
              <w:outlineLvl w:val="0"/>
              <w:rPr>
                <w:rFonts w:ascii="Times New Roman" w:hAnsi="Times New Roman" w:cs="Times New Roman"/>
                <w:b/>
                <w:bCs/>
                <w:kern w:val="32"/>
              </w:rPr>
            </w:pPr>
            <w:r w:rsidRPr="00CE5E69">
              <w:rPr>
                <w:rFonts w:ascii="Times New Roman" w:hAnsi="Times New Roman" w:cs="Times New Roman"/>
                <w:b/>
                <w:bCs/>
                <w:kern w:val="32"/>
              </w:rPr>
              <w:t>Độc lập - Tự do - Hạnh phúc</w:t>
            </w:r>
          </w:p>
          <w:p w:rsidR="009E6EFE" w:rsidRPr="00CE5E69" w:rsidRDefault="009E6EFE" w:rsidP="00A44E51">
            <w:pPr>
              <w:spacing w:line="264" w:lineRule="auto"/>
              <w:jc w:val="center"/>
              <w:rPr>
                <w:rFonts w:ascii="Times New Roman" w:hAnsi="Times New Roman" w:cs="Times New Roman"/>
                <w:lang w:val="en-GB"/>
              </w:rPr>
            </w:pPr>
            <w:r w:rsidRPr="00CE5E69">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25C927C7" wp14:editId="3107C85F">
                      <wp:simplePos x="0" y="0"/>
                      <wp:positionH relativeFrom="column">
                        <wp:posOffset>916305</wp:posOffset>
                      </wp:positionH>
                      <wp:positionV relativeFrom="paragraph">
                        <wp:posOffset>55879</wp:posOffset>
                      </wp:positionV>
                      <wp:extent cx="21031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9043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4.4pt" to="237.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"/>
                  </w:pict>
                </mc:Fallback>
              </mc:AlternateContent>
            </w:r>
          </w:p>
          <w:p w:rsidR="009E6EFE" w:rsidRPr="00DE2259" w:rsidRDefault="009E6EFE" w:rsidP="00A44E51">
            <w:pPr>
              <w:spacing w:line="264" w:lineRule="auto"/>
              <w:jc w:val="both"/>
              <w:rPr>
                <w:rFonts w:ascii="Times New Roman" w:hAnsi="Times New Roman" w:cs="Times New Roman"/>
                <w:i/>
              </w:rPr>
            </w:pPr>
            <w:r w:rsidRPr="00CE5E69">
              <w:rPr>
                <w:rFonts w:ascii="Times New Roman" w:hAnsi="Times New Roman" w:cs="Times New Roman"/>
                <w:i/>
                <w:lang w:val="en-GB"/>
              </w:rPr>
              <w:t xml:space="preserve">        Dươn</w:t>
            </w:r>
            <w:r w:rsidR="000B4E85">
              <w:rPr>
                <w:rFonts w:ascii="Times New Roman" w:hAnsi="Times New Roman" w:cs="Times New Roman"/>
                <w:i/>
                <w:lang w:val="en-GB"/>
              </w:rPr>
              <w:t>g Hà, ngày 02 tháng 6</w:t>
            </w:r>
            <w:r>
              <w:rPr>
                <w:rFonts w:ascii="Times New Roman" w:hAnsi="Times New Roman" w:cs="Times New Roman"/>
                <w:i/>
                <w:lang w:val="en-GB"/>
              </w:rPr>
              <w:t xml:space="preserve">  năm 20</w:t>
            </w:r>
            <w:r>
              <w:rPr>
                <w:rFonts w:ascii="Times New Roman" w:hAnsi="Times New Roman" w:cs="Times New Roman"/>
                <w:i/>
                <w:lang w:val="vi-VN"/>
              </w:rPr>
              <w:t>2</w:t>
            </w:r>
            <w:r>
              <w:rPr>
                <w:rFonts w:ascii="Times New Roman" w:hAnsi="Times New Roman" w:cs="Times New Roman"/>
                <w:i/>
              </w:rPr>
              <w:t>2</w:t>
            </w:r>
          </w:p>
        </w:tc>
      </w:tr>
    </w:tbl>
    <w:p w:rsidR="009E6EFE" w:rsidRDefault="009E6EFE" w:rsidP="00A44E51">
      <w:pPr>
        <w:spacing w:line="264" w:lineRule="auto"/>
        <w:jc w:val="center"/>
        <w:rPr>
          <w:rFonts w:ascii=".VnTimeH" w:hAnsi=".VnTimeH"/>
          <w:b/>
          <w:lang w:val="pt-BR"/>
        </w:rPr>
      </w:pPr>
      <w:r>
        <w:rPr>
          <w:rFonts w:ascii=".VnTimeH" w:hAnsi=".VnTimeH"/>
          <w:b/>
          <w:lang w:val="pt-BR"/>
        </w:rPr>
        <w:t>kÕ ho¹ch</w:t>
      </w:r>
    </w:p>
    <w:p w:rsidR="009E6EFE" w:rsidRPr="00DE2259" w:rsidRDefault="009E6EFE" w:rsidP="00A44E51">
      <w:pPr>
        <w:spacing w:line="264" w:lineRule="auto"/>
        <w:jc w:val="center"/>
        <w:rPr>
          <w:rFonts w:ascii="Times New Roman" w:hAnsi="Times New Roman" w:cs="Times New Roman"/>
          <w:b/>
        </w:rPr>
      </w:pPr>
      <w:r>
        <w:rPr>
          <w:rFonts w:ascii="Times New Roman" w:hAnsi="Times New Roman" w:cs="Times New Roman"/>
          <w:b/>
          <w:lang w:val="pt-BR"/>
        </w:rPr>
        <w:t>Thực h</w:t>
      </w:r>
      <w:r w:rsidR="00E644D0">
        <w:rPr>
          <w:rFonts w:ascii="Times New Roman" w:hAnsi="Times New Roman" w:cs="Times New Roman"/>
          <w:b/>
          <w:lang w:val="pt-BR"/>
        </w:rPr>
        <w:t xml:space="preserve">iện nhiệm vụ KTXH – QPAN tháng </w:t>
      </w:r>
      <w:r>
        <w:rPr>
          <w:rFonts w:ascii="Times New Roman" w:hAnsi="Times New Roman" w:cs="Times New Roman"/>
          <w:b/>
        </w:rPr>
        <w:t>6</w:t>
      </w:r>
      <w:r>
        <w:rPr>
          <w:rFonts w:ascii="Times New Roman" w:hAnsi="Times New Roman" w:cs="Times New Roman"/>
          <w:b/>
          <w:lang w:val="pt-BR"/>
        </w:rPr>
        <w:t xml:space="preserve"> năm 202</w:t>
      </w:r>
      <w:r>
        <w:rPr>
          <w:rFonts w:ascii="Times New Roman" w:hAnsi="Times New Roman" w:cs="Times New Roman"/>
          <w:b/>
        </w:rPr>
        <w:t>2</w:t>
      </w:r>
      <w:bookmarkStart w:id="0" w:name="_GoBack"/>
      <w:bookmarkEnd w:id="0"/>
    </w:p>
    <w:p w:rsidR="009E6EFE" w:rsidRDefault="009E6EFE" w:rsidP="00A44E51">
      <w:pPr>
        <w:spacing w:line="264" w:lineRule="auto"/>
        <w:jc w:val="center"/>
        <w:rPr>
          <w:b/>
          <w:vertAlign w:val="superscript"/>
          <w:lang w:val="pt-BR"/>
        </w:rPr>
      </w:pPr>
      <w:r>
        <w:rPr>
          <w:b/>
          <w:vertAlign w:val="superscript"/>
          <w:lang w:val="pt-BR"/>
        </w:rPr>
        <w:t>______________________________________________</w:t>
      </w:r>
    </w:p>
    <w:p w:rsidR="009E6EFE" w:rsidRPr="00995DDF" w:rsidRDefault="009E6EFE" w:rsidP="00A44E51">
      <w:pPr>
        <w:spacing w:line="264" w:lineRule="auto"/>
        <w:ind w:firstLine="720"/>
        <w:jc w:val="both"/>
        <w:rPr>
          <w:rFonts w:ascii="Times New Roman" w:hAnsi="Times New Roman" w:cs="Times New Roman"/>
          <w:lang w:val="vi-VN"/>
        </w:rPr>
      </w:pPr>
      <w:r w:rsidRPr="00667CF0">
        <w:rPr>
          <w:rFonts w:ascii="Times New Roman" w:hAnsi="Times New Roman" w:cs="Times New Roman"/>
          <w:lang w:val="pt-BR"/>
        </w:rPr>
        <w:t xml:space="preserve">Thực hiện </w:t>
      </w:r>
      <w:r>
        <w:rPr>
          <w:rFonts w:ascii="Times New Roman" w:hAnsi="Times New Roman"/>
        </w:rPr>
        <w:t xml:space="preserve">Quyết định số </w:t>
      </w:r>
      <w:r>
        <w:rPr>
          <w:rFonts w:ascii="Times New Roman" w:hAnsi="Times New Roman"/>
          <w:color w:val="000000" w:themeColor="text1"/>
        </w:rPr>
        <w:t>8899/QĐ-UBND ngày 20/12/2022</w:t>
      </w:r>
      <w:r w:rsidRPr="00B67408">
        <w:rPr>
          <w:rFonts w:ascii="Times New Roman" w:hAnsi="Times New Roman"/>
          <w:color w:val="000000" w:themeColor="text1"/>
        </w:rPr>
        <w:t xml:space="preserve"> của UBND huyện Gia Lâm về việc giao chỉ tiêu Kế hoạch kinh tế - xã hội và dự toán thu,</w:t>
      </w:r>
      <w:r>
        <w:rPr>
          <w:rFonts w:ascii="Times New Roman" w:hAnsi="Times New Roman"/>
          <w:color w:val="000000" w:themeColor="text1"/>
        </w:rPr>
        <w:t xml:space="preserve"> chi ngân sách nhà nước năm 2022</w:t>
      </w:r>
      <w:r w:rsidRPr="00B67408">
        <w:rPr>
          <w:rFonts w:ascii="Times New Roman" w:hAnsi="Times New Roman"/>
          <w:color w:val="000000" w:themeColor="text1"/>
        </w:rPr>
        <w:t xml:space="preserve"> của huyện Gia Lâm;</w:t>
      </w:r>
      <w:r w:rsidR="00E644D0">
        <w:rPr>
          <w:rFonts w:ascii="Times New Roman" w:hAnsi="Times New Roman"/>
          <w:color w:val="000000" w:themeColor="text1"/>
        </w:rPr>
        <w:t xml:space="preserve"> Nghị quyết của Đảng ủy tháng 6/2022;</w:t>
      </w:r>
    </w:p>
    <w:p w:rsidR="009E6EFE" w:rsidRPr="00667CF0" w:rsidRDefault="009E6EFE" w:rsidP="00A44E51">
      <w:pPr>
        <w:spacing w:line="264" w:lineRule="auto"/>
        <w:ind w:firstLine="720"/>
        <w:jc w:val="both"/>
        <w:rPr>
          <w:rFonts w:ascii="Times New Roman" w:hAnsi="Times New Roman" w:cs="Times New Roman"/>
          <w:lang w:val="pt-BR"/>
        </w:rPr>
      </w:pPr>
      <w:r w:rsidRPr="00667CF0">
        <w:rPr>
          <w:rFonts w:ascii="Times New Roman" w:hAnsi="Times New Roman" w:cs="Times New Roman"/>
          <w:lang w:val="pt-BR"/>
        </w:rPr>
        <w:t xml:space="preserve">UBND xã Dương Hà xây dựng và triển khai kế hoạch thực hiện nhiệm vụ phát triển KTXH, đảm bảo </w:t>
      </w:r>
      <w:r w:rsidR="00E644D0">
        <w:rPr>
          <w:rFonts w:ascii="Times New Roman" w:hAnsi="Times New Roman" w:cs="Times New Roman"/>
          <w:lang w:val="pt-BR"/>
        </w:rPr>
        <w:t>Q</w:t>
      </w:r>
      <w:r>
        <w:rPr>
          <w:rFonts w:ascii="Times New Roman" w:hAnsi="Times New Roman" w:cs="Times New Roman"/>
          <w:lang w:val="pt-BR"/>
        </w:rPr>
        <w:t>uốc phòng</w:t>
      </w:r>
      <w:r w:rsidR="00E644D0">
        <w:rPr>
          <w:rFonts w:ascii="Times New Roman" w:hAnsi="Times New Roman" w:cs="Times New Roman"/>
          <w:lang w:val="pt-BR"/>
        </w:rPr>
        <w:t xml:space="preserve"> - </w:t>
      </w:r>
      <w:r>
        <w:rPr>
          <w:rFonts w:ascii="Times New Roman" w:hAnsi="Times New Roman" w:cs="Times New Roman"/>
          <w:lang w:val="pt-BR"/>
        </w:rPr>
        <w:t xml:space="preserve"> </w:t>
      </w:r>
      <w:r w:rsidRPr="00667CF0">
        <w:rPr>
          <w:rFonts w:ascii="Times New Roman" w:hAnsi="Times New Roman" w:cs="Times New Roman"/>
          <w:lang w:val="pt-BR"/>
        </w:rPr>
        <w:t>An ni</w:t>
      </w:r>
      <w:r>
        <w:rPr>
          <w:rFonts w:ascii="Times New Roman" w:hAnsi="Times New Roman" w:cs="Times New Roman"/>
          <w:lang w:val="pt-BR"/>
        </w:rPr>
        <w:t>nh tháng 0</w:t>
      </w:r>
      <w:r>
        <w:rPr>
          <w:rFonts w:ascii="Times New Roman" w:hAnsi="Times New Roman" w:cs="Times New Roman"/>
        </w:rPr>
        <w:t>6</w:t>
      </w:r>
      <w:r>
        <w:rPr>
          <w:rFonts w:ascii="Times New Roman" w:hAnsi="Times New Roman" w:cs="Times New Roman"/>
          <w:lang w:val="pt-BR"/>
        </w:rPr>
        <w:t>/202</w:t>
      </w:r>
      <w:r>
        <w:rPr>
          <w:rFonts w:ascii="Times New Roman" w:hAnsi="Times New Roman" w:cs="Times New Roman"/>
        </w:rPr>
        <w:t>2</w:t>
      </w:r>
      <w:r w:rsidRPr="00667CF0">
        <w:rPr>
          <w:rFonts w:ascii="Times New Roman" w:hAnsi="Times New Roman" w:cs="Times New Roman"/>
          <w:lang w:val="pt-BR"/>
        </w:rPr>
        <w:t>, cụ thể như sau:</w:t>
      </w:r>
    </w:p>
    <w:p w:rsidR="009E6EFE" w:rsidRPr="0074654E" w:rsidRDefault="009E6EFE" w:rsidP="00A44E51">
      <w:pPr>
        <w:spacing w:line="252" w:lineRule="auto"/>
        <w:ind w:left="57" w:right="57" w:firstLine="540"/>
        <w:jc w:val="both"/>
        <w:rPr>
          <w:rFonts w:ascii="Times New Roman" w:eastAsia="Calibri" w:hAnsi="Times New Roman" w:cs="Times New Roman"/>
          <w:b/>
          <w:sz w:val="26"/>
          <w:szCs w:val="26"/>
        </w:rPr>
      </w:pPr>
      <w:r w:rsidRPr="0074654E">
        <w:rPr>
          <w:rFonts w:ascii="Times New Roman" w:eastAsia="Calibri" w:hAnsi="Times New Roman" w:cs="Times New Roman"/>
          <w:b/>
          <w:sz w:val="26"/>
          <w:szCs w:val="26"/>
        </w:rPr>
        <w:t xml:space="preserve">I. </w:t>
      </w:r>
      <w:r>
        <w:rPr>
          <w:rFonts w:ascii="Times New Roman" w:eastAsia="Calibri" w:hAnsi="Times New Roman" w:cs="Times New Roman"/>
          <w:b/>
          <w:sz w:val="26"/>
          <w:szCs w:val="26"/>
        </w:rPr>
        <w:t xml:space="preserve">ĐÁNH GIÁ </w:t>
      </w:r>
      <w:r w:rsidRPr="0074654E">
        <w:rPr>
          <w:rFonts w:ascii="Times New Roman" w:eastAsia="Calibri" w:hAnsi="Times New Roman" w:cs="Times New Roman"/>
          <w:b/>
          <w:sz w:val="26"/>
          <w:szCs w:val="26"/>
        </w:rPr>
        <w:t xml:space="preserve">KẾT QUẢ </w:t>
      </w:r>
      <w:r>
        <w:rPr>
          <w:rFonts w:ascii="Times New Roman" w:eastAsia="Calibri" w:hAnsi="Times New Roman" w:cs="Times New Roman"/>
          <w:b/>
          <w:sz w:val="26"/>
          <w:szCs w:val="26"/>
        </w:rPr>
        <w:t>TRONG THÁNG 5/2022</w:t>
      </w:r>
    </w:p>
    <w:p w:rsidR="009E6EFE" w:rsidRPr="0074654E" w:rsidRDefault="009E6EFE" w:rsidP="00A44E51">
      <w:pPr>
        <w:spacing w:line="252" w:lineRule="auto"/>
        <w:ind w:left="57" w:right="57" w:firstLine="540"/>
        <w:jc w:val="both"/>
        <w:rPr>
          <w:rFonts w:ascii="Times New Roman" w:eastAsia="Calibri" w:hAnsi="Times New Roman" w:cs="Times New Roman"/>
          <w:b/>
        </w:rPr>
      </w:pPr>
      <w:r w:rsidRPr="0074654E">
        <w:rPr>
          <w:rFonts w:ascii="Times New Roman" w:eastAsia="Calibri" w:hAnsi="Times New Roman" w:cs="Times New Roman"/>
          <w:b/>
        </w:rPr>
        <w:t>1. Thực hiện nhiệm vụ kinh tế - xã hội, quốc phòng - an ninh</w:t>
      </w:r>
    </w:p>
    <w:p w:rsidR="009E6EFE" w:rsidRDefault="009E6EFE" w:rsidP="00A44E51">
      <w:pPr>
        <w:spacing w:line="252" w:lineRule="auto"/>
        <w:ind w:left="57" w:right="57" w:firstLine="540"/>
        <w:jc w:val="both"/>
        <w:rPr>
          <w:rFonts w:ascii="Times New Roman" w:eastAsia="Calibri" w:hAnsi="Times New Roman" w:cs="Times New Roman"/>
          <w:b/>
          <w:i/>
        </w:rPr>
      </w:pPr>
      <w:r w:rsidRPr="0074654E">
        <w:rPr>
          <w:rFonts w:ascii="Times New Roman" w:eastAsia="Calibri" w:hAnsi="Times New Roman" w:cs="Times New Roman"/>
          <w:b/>
          <w:i/>
        </w:rPr>
        <w:t>1.1. Lĩnh vực kinh tế</w:t>
      </w:r>
    </w:p>
    <w:p w:rsidR="009E6EFE" w:rsidRDefault="009E6EFE" w:rsidP="00A44E51">
      <w:pPr>
        <w:ind w:firstLine="540"/>
        <w:jc w:val="both"/>
        <w:rPr>
          <w:rFonts w:ascii="Times New Roman" w:hAnsi="Times New Roman" w:cs="Times New Roman"/>
        </w:rPr>
      </w:pPr>
      <w:r>
        <w:rPr>
          <w:rFonts w:ascii="Times New Roman" w:hAnsi="Times New Roman" w:cs="Times New Roman"/>
        </w:rPr>
        <w:t>- C</w:t>
      </w:r>
      <w:r w:rsidRPr="008732CD">
        <w:rPr>
          <w:rFonts w:ascii="Times New Roman" w:hAnsi="Times New Roman" w:cs="Times New Roman"/>
        </w:rPr>
        <w:t>hỉ</w:t>
      </w:r>
      <w:r>
        <w:rPr>
          <w:rFonts w:ascii="Times New Roman" w:hAnsi="Times New Roman" w:cs="Times New Roman"/>
        </w:rPr>
        <w:t xml:space="preserve"> đạo chăm sóc, phòng trừ sâu, bệnh diện tích lúa và</w:t>
      </w:r>
      <w:r w:rsidRPr="008732CD">
        <w:rPr>
          <w:rFonts w:ascii="Times New Roman" w:hAnsi="Times New Roman" w:cs="Times New Roman"/>
        </w:rPr>
        <w:t xml:space="preserve"> cây </w:t>
      </w:r>
      <w:r>
        <w:rPr>
          <w:rFonts w:ascii="Times New Roman" w:hAnsi="Times New Roman" w:cs="Times New Roman"/>
        </w:rPr>
        <w:t xml:space="preserve">trồng </w:t>
      </w:r>
      <w:r w:rsidRPr="008732CD">
        <w:rPr>
          <w:rFonts w:ascii="Times New Roman" w:hAnsi="Times New Roman" w:cs="Times New Roman"/>
        </w:rPr>
        <w:t>vụ</w:t>
      </w:r>
      <w:r>
        <w:rPr>
          <w:rFonts w:ascii="Times New Roman" w:hAnsi="Times New Roman" w:cs="Times New Roman"/>
        </w:rPr>
        <w:t xml:space="preserve"> xuân</w:t>
      </w:r>
      <w:r w:rsidRPr="008732CD">
        <w:rPr>
          <w:rFonts w:ascii="Times New Roman" w:hAnsi="Times New Roman" w:cs="Times New Roman"/>
        </w:rPr>
        <w:t>. Tăng cường các biện pháp phòng, chống dịch, bệnh đàn gia súc, gia cầm</w:t>
      </w:r>
      <w:r>
        <w:rPr>
          <w:rFonts w:ascii="Times New Roman" w:hAnsi="Times New Roman" w:cs="Times New Roman"/>
        </w:rPr>
        <w:t xml:space="preserve">, dịch tả lợn Châu phi; triển khai đăng ký tiêm phòng bệnh dại đàn chó, mèo. </w:t>
      </w:r>
    </w:p>
    <w:p w:rsidR="009E6EFE" w:rsidRDefault="009E6EFE" w:rsidP="00A44E51">
      <w:pPr>
        <w:tabs>
          <w:tab w:val="left" w:pos="567"/>
        </w:tabs>
        <w:ind w:hanging="85"/>
        <w:jc w:val="both"/>
        <w:rPr>
          <w:rFonts w:ascii="Times New Roman" w:hAnsi="Times New Roman" w:cs="Times New Roman"/>
          <w:b/>
          <w:i/>
        </w:rPr>
      </w:pPr>
      <w:r w:rsidRPr="00F4160C">
        <w:rPr>
          <w:rFonts w:ascii="Times New Roman" w:hAnsi="Times New Roman" w:cs="Times New Roman"/>
        </w:rPr>
        <w:t>`</w:t>
      </w:r>
      <w:r>
        <w:rPr>
          <w:rFonts w:ascii="Times New Roman" w:hAnsi="Times New Roman" w:cs="Times New Roman"/>
        </w:rPr>
        <w:tab/>
      </w:r>
      <w:r w:rsidRPr="00F4160C">
        <w:rPr>
          <w:rFonts w:ascii="Times New Roman" w:hAnsi="Times New Roman" w:cs="Times New Roman"/>
        </w:rPr>
        <w:t xml:space="preserve">- </w:t>
      </w:r>
      <w:r>
        <w:rPr>
          <w:rFonts w:ascii="Times New Roman" w:hAnsi="Times New Roman" w:cs="Times New Roman"/>
        </w:rPr>
        <w:t>Triển khai thực hiện rà soát lập bộ thuế sử dụng đất phi nông nghiệp năm 2022; thu thuế GTGT, phí, lệ phí quý II; thực hiện thu</w:t>
      </w:r>
      <w:r w:rsidRPr="00F4160C">
        <w:rPr>
          <w:rFonts w:ascii="Times New Roman" w:hAnsi="Times New Roman" w:cs="Times New Roman"/>
        </w:rPr>
        <w:t xml:space="preserve"> Thuế xây dựng nhà ở</w:t>
      </w:r>
      <w:r>
        <w:rPr>
          <w:rFonts w:ascii="Times New Roman" w:hAnsi="Times New Roman" w:cs="Times New Roman"/>
        </w:rPr>
        <w:t xml:space="preserve"> tư nhân sau khi cấp phép xây dựng.</w:t>
      </w:r>
    </w:p>
    <w:p w:rsidR="009E6EFE" w:rsidRDefault="009E6EFE" w:rsidP="00A44E51">
      <w:pPr>
        <w:tabs>
          <w:tab w:val="left" w:pos="567"/>
        </w:tabs>
        <w:ind w:hanging="85"/>
        <w:jc w:val="both"/>
        <w:rPr>
          <w:rFonts w:ascii="Times New Roman" w:hAnsi="Times New Roman" w:cs="Times New Roman"/>
          <w:b/>
          <w:i/>
        </w:rPr>
      </w:pPr>
      <w:r>
        <w:rPr>
          <w:rFonts w:ascii="Times New Roman" w:hAnsi="Times New Roman" w:cs="Times New Roman"/>
        </w:rPr>
        <w:t>`</w:t>
      </w:r>
      <w:r>
        <w:rPr>
          <w:rFonts w:ascii="Times New Roman" w:hAnsi="Times New Roman" w:cs="Times New Roman"/>
        </w:rPr>
        <w:tab/>
        <w:t>- Thực hiện thu thuế, phí, lệ phí đến tháng 5/2022 đảm bảo chỉ tiêu giao, cụ thể: Thu ngân sách xã = 3.627,8 triệu đồng, đạt 53,4%KH, trong đó: các khoản thu hưởng 100% = 670,7 triệu đồng, đạt 55,8%KH giao;</w:t>
      </w:r>
      <w:r w:rsidR="00E644D0">
        <w:rPr>
          <w:rFonts w:ascii="Times New Roman" w:hAnsi="Times New Roman" w:cs="Times New Roman"/>
        </w:rPr>
        <w:t xml:space="preserve"> Thu HLCS đạt 80%, Môn bài 96%, thu khác vượt chỉ tiêu </w:t>
      </w:r>
      <w:r>
        <w:rPr>
          <w:rFonts w:ascii="Times New Roman" w:hAnsi="Times New Roman" w:cs="Times New Roman"/>
        </w:rPr>
        <w:t>. Chi ngân sách = 2.474,8 triệu đồng, đạt 36,4%KH dự toán giao.</w:t>
      </w:r>
    </w:p>
    <w:p w:rsidR="009E6EFE" w:rsidRPr="0074654E" w:rsidRDefault="009E6EFE" w:rsidP="00A44E51">
      <w:pPr>
        <w:spacing w:line="252" w:lineRule="auto"/>
        <w:ind w:hanging="85"/>
        <w:jc w:val="both"/>
        <w:rPr>
          <w:rFonts w:ascii="Times New Roman" w:eastAsia="Calibri" w:hAnsi="Times New Roman" w:cs="Times New Roman"/>
          <w:b/>
          <w:i/>
        </w:rPr>
      </w:pPr>
      <w:r w:rsidRPr="0074654E">
        <w:rPr>
          <w:rFonts w:ascii="Times New Roman" w:eastAsia="Calibri" w:hAnsi="Times New Roman" w:cs="Times New Roman"/>
        </w:rPr>
        <w:tab/>
      </w:r>
      <w:r w:rsidRPr="0074654E">
        <w:rPr>
          <w:rFonts w:ascii="Times New Roman" w:eastAsia="Calibri" w:hAnsi="Times New Roman" w:cs="Times New Roman"/>
        </w:rPr>
        <w:tab/>
      </w:r>
      <w:r w:rsidRPr="0074654E">
        <w:rPr>
          <w:rFonts w:ascii="Times New Roman" w:eastAsia="Calibri" w:hAnsi="Times New Roman" w:cs="Times New Roman"/>
          <w:b/>
          <w:i/>
        </w:rPr>
        <w:t>1.2. Công tác xây dựng nông thôn mới nâng cao, kiểu mẫu, xây dựng xã thành Phường, quản lý đất đai, môi trường; quản lý TTXD và đầu tư xây dựng</w:t>
      </w:r>
    </w:p>
    <w:p w:rsidR="009E6EFE" w:rsidRPr="0074654E" w:rsidRDefault="009E6EFE" w:rsidP="00A44E51">
      <w:pPr>
        <w:tabs>
          <w:tab w:val="left" w:pos="567"/>
        </w:tabs>
        <w:spacing w:line="252" w:lineRule="auto"/>
        <w:ind w:hanging="85"/>
        <w:jc w:val="both"/>
        <w:rPr>
          <w:rFonts w:ascii="Times New Roman" w:eastAsia="Calibri" w:hAnsi="Times New Roman" w:cs="Times New Roman"/>
          <w:i/>
        </w:rPr>
      </w:pPr>
      <w:r w:rsidRPr="0074654E">
        <w:rPr>
          <w:rFonts w:ascii="Times New Roman" w:eastAsia="Calibri" w:hAnsi="Times New Roman" w:cs="Times New Roman"/>
          <w:b/>
          <w:i/>
        </w:rPr>
        <w:tab/>
      </w:r>
      <w:r w:rsidRPr="0074654E">
        <w:rPr>
          <w:rFonts w:ascii="Times New Roman" w:eastAsia="Calibri" w:hAnsi="Times New Roman" w:cs="Times New Roman"/>
          <w:b/>
          <w:i/>
        </w:rPr>
        <w:tab/>
      </w:r>
      <w:r w:rsidRPr="0074654E">
        <w:rPr>
          <w:rFonts w:ascii="Times New Roman" w:eastAsia="Calibri" w:hAnsi="Times New Roman" w:cs="Times New Roman"/>
          <w:i/>
        </w:rPr>
        <w:t>+ Công tác xây dựng NTM nâng cao, kiểu mẫu, xây dựng xã thành Phường:</w:t>
      </w:r>
    </w:p>
    <w:p w:rsidR="009E6EFE" w:rsidRDefault="009E6EFE" w:rsidP="00A44E51">
      <w:pPr>
        <w:spacing w:line="247" w:lineRule="auto"/>
        <w:ind w:left="57" w:right="57" w:firstLine="538"/>
        <w:jc w:val="both"/>
        <w:rPr>
          <w:rFonts w:ascii="Times New Roman" w:eastAsia="Calibri" w:hAnsi="Times New Roman" w:cs="Times New Roman"/>
        </w:rPr>
      </w:pPr>
      <w:r>
        <w:rPr>
          <w:rFonts w:ascii="Times New Roman" w:eastAsia="Calibri" w:hAnsi="Times New Roman" w:cs="Times New Roman"/>
        </w:rPr>
        <w:t xml:space="preserve">- </w:t>
      </w:r>
      <w:r w:rsidRPr="00A068A1">
        <w:rPr>
          <w:rFonts w:ascii="Times New Roman" w:eastAsia="Calibri" w:hAnsi="Times New Roman" w:cs="Times New Roman"/>
        </w:rPr>
        <w:t>Tập trung thực hiện kế hoạch xây dựng nông thôn mới nâng cao</w:t>
      </w:r>
      <w:r>
        <w:rPr>
          <w:rFonts w:ascii="Times New Roman" w:eastAsia="Calibri" w:hAnsi="Times New Roman" w:cs="Times New Roman"/>
        </w:rPr>
        <w:t xml:space="preserve"> đạt chuẩn trong năm 2022</w:t>
      </w:r>
      <w:r w:rsidRPr="00A068A1">
        <w:rPr>
          <w:rFonts w:ascii="Times New Roman" w:eastAsia="Calibri" w:hAnsi="Times New Roman" w:cs="Times New Roman"/>
        </w:rPr>
        <w:t xml:space="preserve">, </w:t>
      </w:r>
      <w:r>
        <w:rPr>
          <w:rFonts w:ascii="Times New Roman" w:eastAsia="Calibri" w:hAnsi="Times New Roman" w:cs="Times New Roman"/>
        </w:rPr>
        <w:t>đến tháng 5/2022, qua rà soát hiện xã dự kiến đạt 90đ: 13 tiêu chí, 05 tiêu chí cơ bản đạt ( quy hoạch, giao thông, thu nhập, hình thức tổ chức sản xuất, môi trường - ATTP) và 01 tiêu chí chưa đạt ( Trường học).</w:t>
      </w:r>
    </w:p>
    <w:p w:rsidR="009E6EFE" w:rsidRPr="00A068A1" w:rsidRDefault="009E6EFE" w:rsidP="00A44E51">
      <w:pPr>
        <w:spacing w:line="247" w:lineRule="auto"/>
        <w:ind w:left="57" w:right="57" w:firstLine="538"/>
        <w:jc w:val="both"/>
        <w:rPr>
          <w:rFonts w:ascii="Times New Roman" w:eastAsia="Calibri" w:hAnsi="Times New Roman" w:cs="Times New Roman"/>
        </w:rPr>
      </w:pPr>
      <w:r>
        <w:rPr>
          <w:rFonts w:ascii="Times New Roman" w:eastAsia="Calibri" w:hAnsi="Times New Roman" w:cs="Times New Roman"/>
        </w:rPr>
        <w:t xml:space="preserve">- </w:t>
      </w:r>
      <w:r w:rsidRPr="00A068A1">
        <w:rPr>
          <w:rFonts w:ascii="Times New Roman" w:eastAsia="Calibri" w:hAnsi="Times New Roman" w:cs="Times New Roman"/>
        </w:rPr>
        <w:t>Tiêu chí xây dựng xã thành Phường</w:t>
      </w:r>
      <w:r>
        <w:rPr>
          <w:rFonts w:ascii="Times New Roman" w:eastAsia="Calibri" w:hAnsi="Times New Roman" w:cs="Times New Roman"/>
        </w:rPr>
        <w:t>:</w:t>
      </w:r>
      <w:r w:rsidRPr="00A068A1">
        <w:rPr>
          <w:rFonts w:ascii="Times New Roman" w:eastAsia="Calibri" w:hAnsi="Times New Roman" w:cs="Times New Roman"/>
        </w:rPr>
        <w:t xml:space="preserve"> đạ</w:t>
      </w:r>
      <w:r>
        <w:rPr>
          <w:rFonts w:ascii="Times New Roman" w:eastAsia="Calibri" w:hAnsi="Times New Roman" w:cs="Times New Roman"/>
        </w:rPr>
        <w:t>t 10/15 tiêu chí: 05</w:t>
      </w:r>
      <w:r w:rsidRPr="00A068A1">
        <w:rPr>
          <w:rFonts w:ascii="Times New Roman" w:eastAsia="Calibri" w:hAnsi="Times New Roman" w:cs="Times New Roman"/>
        </w:rPr>
        <w:t xml:space="preserve"> tiêu chí chưa đạt, gồm (quy mô dân số, cân đối thu chi, diện tích đất dành cho giáo dục, </w:t>
      </w:r>
      <w:r>
        <w:rPr>
          <w:rFonts w:ascii="Times New Roman" w:eastAsia="Calibri" w:hAnsi="Times New Roman" w:cs="Times New Roman"/>
        </w:rPr>
        <w:t xml:space="preserve">diện tích đất cây xanh sử dụng công cộng; </w:t>
      </w:r>
      <w:r w:rsidRPr="00A068A1">
        <w:rPr>
          <w:rFonts w:ascii="Times New Roman" w:eastAsia="Calibri" w:hAnsi="Times New Roman" w:cs="Times New Roman"/>
        </w:rPr>
        <w:t>chợ trung tâm).</w:t>
      </w:r>
    </w:p>
    <w:p w:rsidR="009E6EFE" w:rsidRPr="0074654E" w:rsidRDefault="009E6EFE" w:rsidP="00A44E51">
      <w:pPr>
        <w:spacing w:line="252" w:lineRule="auto"/>
        <w:ind w:right="57" w:firstLine="595"/>
        <w:jc w:val="both"/>
        <w:rPr>
          <w:rFonts w:ascii="Times New Roman" w:eastAsia="Calibri" w:hAnsi="Times New Roman" w:cs="Times New Roman"/>
        </w:rPr>
      </w:pPr>
      <w:r w:rsidRPr="0074654E">
        <w:rPr>
          <w:rFonts w:ascii="Times New Roman" w:eastAsia="Calibri" w:hAnsi="Times New Roman" w:cs="Times New Roman"/>
          <w:i/>
        </w:rPr>
        <w:t>+ Về quản lý đất đai, TTXD; môi trường và thực hiện GPMB:</w:t>
      </w:r>
      <w:r w:rsidRPr="0074654E">
        <w:rPr>
          <w:rFonts w:ascii="Times New Roman" w:eastAsia="Calibri" w:hAnsi="Times New Roman" w:cs="Times New Roman"/>
        </w:rPr>
        <w:t xml:space="preserve"> </w:t>
      </w:r>
    </w:p>
    <w:p w:rsidR="00110C7A" w:rsidRDefault="009E6EFE" w:rsidP="00A44E51">
      <w:pPr>
        <w:tabs>
          <w:tab w:val="left" w:pos="567"/>
        </w:tabs>
        <w:ind w:hanging="142"/>
        <w:jc w:val="both"/>
        <w:rPr>
          <w:rFonts w:ascii="Times New Roman" w:hAnsi="Times New Roman" w:cs="Times New Roman"/>
        </w:rPr>
      </w:pPr>
      <w:r w:rsidRPr="0074654E">
        <w:rPr>
          <w:rFonts w:ascii="Times New Roman" w:eastAsia="Calibri" w:hAnsi="Times New Roman" w:cs="Times New Roman"/>
        </w:rPr>
        <w:t xml:space="preserve"> </w:t>
      </w:r>
      <w:r w:rsidRPr="0074654E">
        <w:rPr>
          <w:rFonts w:ascii="Times New Roman" w:eastAsia="Calibri" w:hAnsi="Times New Roman" w:cs="Times New Roman"/>
        </w:rPr>
        <w:tab/>
      </w:r>
      <w:r w:rsidRPr="0074654E">
        <w:rPr>
          <w:rFonts w:ascii="Times New Roman" w:eastAsia="Calibri" w:hAnsi="Times New Roman" w:cs="Times New Roman"/>
        </w:rPr>
        <w:tab/>
        <w:t xml:space="preserve"> </w:t>
      </w:r>
      <w:r>
        <w:rPr>
          <w:rFonts w:ascii="Times New Roman" w:hAnsi="Times New Roman" w:cs="Times New Roman"/>
        </w:rPr>
        <w:t xml:space="preserve">- </w:t>
      </w:r>
      <w:r w:rsidRPr="001E26AA">
        <w:rPr>
          <w:rFonts w:ascii="Times New Roman" w:hAnsi="Times New Roman" w:cs="Times New Roman"/>
        </w:rPr>
        <w:t>Tập trung chỉ đạ</w:t>
      </w:r>
      <w:r>
        <w:rPr>
          <w:rFonts w:ascii="Times New Roman" w:hAnsi="Times New Roman" w:cs="Times New Roman"/>
        </w:rPr>
        <w:t>o</w:t>
      </w:r>
      <w:r w:rsidRPr="001E26AA">
        <w:rPr>
          <w:rFonts w:ascii="Times New Roman" w:hAnsi="Times New Roman" w:cs="Times New Roman"/>
        </w:rPr>
        <w:t xml:space="preserve"> </w:t>
      </w:r>
      <w:r>
        <w:rPr>
          <w:rFonts w:ascii="Times New Roman" w:hAnsi="Times New Roman" w:cs="Times New Roman"/>
        </w:rPr>
        <w:t xml:space="preserve">lập hồ sơ đề nghị UBND Huyện cấp 6/15 GCN-QSD đất phi nông nghiệp lần đầu, đạt 40%KH giao. Hoàn thiện lập Bản đồ giải thửa và danh sách các hộ giao đất nông nghiệp trình thẩm định phê duyệt. Tập trung khắc phục, giải quyết các tồn tại vi phạm sử dụng đất nông nghiệp, đất công và đất công ích theo các Quyết định, Kết luận số 314/KLTT-TNMT của Thanh tra Sở TN&amp;MT </w:t>
      </w:r>
      <w:r>
        <w:rPr>
          <w:rFonts w:ascii="Times New Roman" w:hAnsi="Times New Roman" w:cs="Times New Roman"/>
        </w:rPr>
        <w:lastRenderedPageBreak/>
        <w:t>và Kết luận số 5982/KL-TTr ngày 20/12/2021 của Thanh tra Thành phố Hà Nội;</w:t>
      </w:r>
      <w:r w:rsidR="00110C7A">
        <w:rPr>
          <w:rFonts w:ascii="Times New Roman" w:hAnsi="Times New Roman" w:cs="Times New Roman"/>
        </w:rPr>
        <w:t xml:space="preserve"> KH 43 của UBND huyện,</w:t>
      </w:r>
      <w:r>
        <w:rPr>
          <w:rFonts w:ascii="Times New Roman" w:hAnsi="Times New Roman" w:cs="Times New Roman"/>
        </w:rPr>
        <w:t xml:space="preserve"> chủ đầu tư đã tự tháo dỡ </w:t>
      </w:r>
      <w:r w:rsidR="00417B34">
        <w:rPr>
          <w:rFonts w:ascii="Times New Roman" w:hAnsi="Times New Roman" w:cs="Times New Roman"/>
        </w:rPr>
        <w:t xml:space="preserve">công </w:t>
      </w:r>
      <w:r w:rsidR="00110C7A">
        <w:rPr>
          <w:rFonts w:ascii="Times New Roman" w:hAnsi="Times New Roman" w:cs="Times New Roman"/>
        </w:rPr>
        <w:t>trình vi phạm nhưng</w:t>
      </w:r>
      <w:r w:rsidR="00447473">
        <w:rPr>
          <w:rFonts w:ascii="Times New Roman" w:hAnsi="Times New Roman" w:cs="Times New Roman"/>
        </w:rPr>
        <w:t xml:space="preserve"> </w:t>
      </w:r>
      <w:r w:rsidR="00110C7A">
        <w:rPr>
          <w:rFonts w:ascii="Times New Roman" w:hAnsi="Times New Roman" w:cs="Times New Roman"/>
        </w:rPr>
        <w:t>chưa triệt để: Công ty Việt anh, ông Nguyễn Đức Dư…</w:t>
      </w:r>
    </w:p>
    <w:p w:rsidR="009E6EFE" w:rsidRDefault="00110C7A" w:rsidP="00A44E51">
      <w:pPr>
        <w:tabs>
          <w:tab w:val="left" w:pos="567"/>
        </w:tabs>
        <w:ind w:hanging="142"/>
        <w:jc w:val="both"/>
        <w:rPr>
          <w:rFonts w:ascii="Times New Roman" w:hAnsi="Times New Roman" w:cs="Times New Roman"/>
        </w:rPr>
      </w:pPr>
      <w:r>
        <w:rPr>
          <w:rFonts w:ascii="Times New Roman" w:hAnsi="Times New Roman" w:cs="Times New Roman"/>
        </w:rPr>
        <w:tab/>
      </w:r>
      <w:r w:rsidR="009E6EFE">
        <w:rPr>
          <w:rFonts w:ascii="Times New Roman" w:hAnsi="Times New Roman" w:cs="Times New Roman"/>
        </w:rPr>
        <w:tab/>
        <w:t>- Phối hợp trung tâm quỹ đất Huyện kiểm tra 03 vị trí đất công chuẩn bị đấu giá thuê thuê đất, gồm: vị trí B1 Đầm cầu đề, B14 khu vực xâm canh xã Phù đổng, B15 khu Đầm tạnh. Phối hợp Thanh tra Huyện giải quyết 01 đơn tố cáo đồng chí Chủ tịch UBND về việc xác nhận nguồn gốc đất khu tập thể quân đội D872; 01 đơn khiếu nại quyết định thu hồi, bồi thường đất của UBND Huyện, thanh tra Huyện đã giải quyết xong, 02 đơn khởi kiện Tòa hành chính thành phố đang thụ lý giải quyết việc bồi thường, thu hồi đất dự án đê tả Đuống.</w:t>
      </w:r>
    </w:p>
    <w:p w:rsidR="009E6EFE" w:rsidRPr="0074654E" w:rsidRDefault="009E6EFE" w:rsidP="00A44E51">
      <w:pPr>
        <w:tabs>
          <w:tab w:val="left" w:pos="567"/>
        </w:tabs>
        <w:spacing w:line="252" w:lineRule="auto"/>
        <w:ind w:hanging="85"/>
        <w:jc w:val="both"/>
        <w:rPr>
          <w:rFonts w:ascii="Times New Roman" w:eastAsia="Calibri" w:hAnsi="Times New Roman" w:cs="Times New Roman"/>
          <w:i/>
          <w:lang w:val="pt-BR"/>
        </w:rPr>
      </w:pPr>
      <w:r w:rsidRPr="0074654E">
        <w:rPr>
          <w:rFonts w:ascii="Times New Roman" w:eastAsia="Calibri" w:hAnsi="Times New Roman" w:cs="Times New Roman"/>
          <w:b/>
          <w:i/>
          <w:lang w:val="pt-BR"/>
        </w:rPr>
        <w:tab/>
      </w:r>
      <w:r w:rsidRPr="0074654E">
        <w:rPr>
          <w:rFonts w:ascii="Times New Roman" w:eastAsia="Calibri" w:hAnsi="Times New Roman" w:cs="Times New Roman"/>
          <w:b/>
          <w:i/>
          <w:lang w:val="pt-BR"/>
        </w:rPr>
        <w:tab/>
        <w:t xml:space="preserve">+ </w:t>
      </w:r>
      <w:r w:rsidRPr="0074654E">
        <w:rPr>
          <w:rFonts w:ascii="Times New Roman" w:eastAsia="Calibri" w:hAnsi="Times New Roman" w:cs="Times New Roman"/>
          <w:i/>
          <w:lang w:val="pt-BR"/>
        </w:rPr>
        <w:t>Công tác quản lý trật tự xây dựng và đầu tư xây dựng các dự án:</w:t>
      </w:r>
    </w:p>
    <w:p w:rsidR="009E6EFE" w:rsidRDefault="009E6EFE" w:rsidP="00A44E51">
      <w:pPr>
        <w:tabs>
          <w:tab w:val="left" w:pos="567"/>
        </w:tabs>
        <w:ind w:hanging="85"/>
        <w:jc w:val="both"/>
        <w:rPr>
          <w:rFonts w:ascii="Times New Roman" w:hAnsi="Times New Roman" w:cs="Times New Roman"/>
        </w:rPr>
      </w:pPr>
      <w:r w:rsidRPr="0074654E">
        <w:rPr>
          <w:rFonts w:ascii="Times New Roman" w:eastAsia="Calibri" w:hAnsi="Times New Roman" w:cs="Times New Roman"/>
        </w:rPr>
        <w:tab/>
      </w:r>
      <w:r w:rsidRPr="0074654E">
        <w:rPr>
          <w:rFonts w:ascii="Times New Roman" w:eastAsia="Calibri" w:hAnsi="Times New Roman" w:cs="Times New Roman"/>
        </w:rPr>
        <w:tab/>
      </w:r>
      <w:r w:rsidRPr="00F4160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 xml:space="preserve"> T</w:t>
      </w:r>
      <w:r>
        <w:rPr>
          <w:rFonts w:ascii="Times New Roman" w:hAnsi="Times New Roman" w:cs="Times New Roman"/>
        </w:rPr>
        <w:t xml:space="preserve">ăng cường công tác quản lý TTXD, tiếp nhận quản lý và kiểm tra 15 công trình xây dựng trình nhà ở dân cư, qua kiểm tra các chủ đầu tư chấp hành đúng cấp phép xây dựng. </w:t>
      </w:r>
    </w:p>
    <w:p w:rsidR="009E6EFE" w:rsidRDefault="009E6EFE" w:rsidP="00A44E51">
      <w:pPr>
        <w:tabs>
          <w:tab w:val="left" w:pos="709"/>
        </w:tabs>
        <w:jc w:val="both"/>
        <w:rPr>
          <w:rFonts w:ascii="Times New Roman" w:hAnsi="Times New Roman" w:cs="Times New Roman"/>
        </w:rPr>
      </w:pPr>
      <w:r>
        <w:rPr>
          <w:rFonts w:ascii="Times New Roman" w:eastAsia="Calibri" w:hAnsi="Times New Roman" w:cs="Times New Roman"/>
          <w:color w:val="000000" w:themeColor="text1"/>
        </w:rPr>
        <w:tab/>
      </w:r>
      <w:r>
        <w:rPr>
          <w:rFonts w:ascii="Times New Roman" w:hAnsi="Times New Roman" w:cs="Times New Roman"/>
        </w:rPr>
        <w:t xml:space="preserve">- Phối hợp BQL đầu tư dự án </w:t>
      </w:r>
      <w:r w:rsidRPr="00F4160C">
        <w:rPr>
          <w:rFonts w:ascii="Times New Roman" w:hAnsi="Times New Roman" w:cs="Times New Roman"/>
        </w:rPr>
        <w:t>Huyện</w:t>
      </w:r>
      <w:r>
        <w:rPr>
          <w:rFonts w:ascii="Times New Roman" w:hAnsi="Times New Roman" w:cs="Times New Roman"/>
        </w:rPr>
        <w:t xml:space="preserve"> và nhà thầu quản lý và giám sát thi công dự án đê tả Đuống, các tuyến đường thôn Trung, thôn Hạ theo kế hoạch thi công. </w:t>
      </w:r>
    </w:p>
    <w:p w:rsidR="009E6EFE" w:rsidRDefault="009E6EFE" w:rsidP="00A44E51">
      <w:pPr>
        <w:tabs>
          <w:tab w:val="left" w:pos="709"/>
        </w:tabs>
        <w:spacing w:line="252" w:lineRule="auto"/>
        <w:jc w:val="both"/>
        <w:rPr>
          <w:rFonts w:ascii="Times New Roman" w:eastAsia="Calibri" w:hAnsi="Times New Roman" w:cs="Times New Roman"/>
        </w:rPr>
      </w:pPr>
      <w:r>
        <w:rPr>
          <w:rFonts w:ascii="Times New Roman" w:eastAsia="Calibri" w:hAnsi="Times New Roman" w:cs="Times New Roman"/>
        </w:rPr>
        <w:tab/>
        <w:t>- Kiểm đếm, lập phương án 09 hộ tách giấy chứng nhận QSDĐ sau Thông báo, Quyết định thu hồi đất .</w:t>
      </w:r>
    </w:p>
    <w:p w:rsidR="009E6EFE" w:rsidRPr="0074654E" w:rsidRDefault="009E6EFE" w:rsidP="00A44E51">
      <w:pPr>
        <w:tabs>
          <w:tab w:val="left" w:pos="567"/>
        </w:tabs>
        <w:spacing w:line="252" w:lineRule="auto"/>
        <w:ind w:hanging="85"/>
        <w:jc w:val="both"/>
        <w:rPr>
          <w:rFonts w:ascii="Times New Roman" w:eastAsia="Calibri" w:hAnsi="Times New Roman" w:cs="Times New Roman"/>
          <w:i/>
          <w:color w:val="000000"/>
        </w:rPr>
      </w:pPr>
      <w:r w:rsidRPr="0074654E">
        <w:rPr>
          <w:rFonts w:ascii="Times New Roman" w:eastAsia="Calibri" w:hAnsi="Times New Roman" w:cs="Times New Roman"/>
        </w:rPr>
        <w:tab/>
      </w:r>
      <w:r w:rsidRPr="0074654E">
        <w:rPr>
          <w:rFonts w:ascii="Times New Roman" w:eastAsia="Calibri" w:hAnsi="Times New Roman" w:cs="Times New Roman"/>
        </w:rPr>
        <w:tab/>
      </w:r>
      <w:r w:rsidRPr="0074654E">
        <w:rPr>
          <w:rFonts w:ascii="Times New Roman" w:eastAsia="Calibri" w:hAnsi="Times New Roman" w:cs="Times New Roman"/>
          <w:i/>
          <w:color w:val="000000"/>
        </w:rPr>
        <w:t>+ Công tác quản lý Môi trường:</w:t>
      </w:r>
    </w:p>
    <w:p w:rsidR="009E6EFE" w:rsidRPr="0074654E" w:rsidRDefault="009E6EFE" w:rsidP="00A44E51">
      <w:pPr>
        <w:spacing w:line="252" w:lineRule="auto"/>
        <w:ind w:left="57" w:right="57" w:firstLine="545"/>
        <w:jc w:val="both"/>
        <w:rPr>
          <w:rFonts w:ascii="Times New Roman" w:eastAsia="Calibri" w:hAnsi="Times New Roman" w:cs="Times New Roman"/>
          <w:i/>
        </w:rPr>
      </w:pPr>
      <w:r w:rsidRPr="0074654E">
        <w:rPr>
          <w:rFonts w:ascii="Times New Roman" w:eastAsia="Calibri" w:hAnsi="Times New Roman" w:cs="Times New Roman"/>
          <w:shd w:val="clear" w:color="auto" w:fill="FFFFFF"/>
        </w:rPr>
        <w:t>Tiếp tục đẩy mạnh công tác tuyên truyền và hưởng ứng cuộc thi Khu dân cư “Xanh, sạch, đẹp, an toàn, văn minh” đến các tổ chức đoàn thể chính trị, các thôn, nhà trường theo chủ đề năm 2022 của Huyện đảm bảo kết quả thiết thực. Phối hợp Công ty Môi trường &amp; đô thị thu gom, vận chuyển rác thải kịp thời không để ùn đọng trong khu dân cư.</w:t>
      </w:r>
      <w:r w:rsidR="000865E9">
        <w:rPr>
          <w:rFonts w:ascii="Times New Roman" w:eastAsia="Calibri" w:hAnsi="Times New Roman" w:cs="Times New Roman"/>
          <w:shd w:val="clear" w:color="auto" w:fill="FFFFFF"/>
        </w:rPr>
        <w:t xml:space="preserve"> Phối hợp thu dịch vụ VSMT chưa hoàn thành chỉ tiêu giao.</w:t>
      </w:r>
    </w:p>
    <w:p w:rsidR="009E6EFE" w:rsidRPr="0074654E" w:rsidRDefault="009E6EFE" w:rsidP="00A44E51">
      <w:pPr>
        <w:spacing w:line="252" w:lineRule="auto"/>
        <w:ind w:left="57" w:right="57" w:firstLine="538"/>
        <w:contextualSpacing/>
        <w:jc w:val="both"/>
        <w:rPr>
          <w:rFonts w:ascii="Times New Roman" w:eastAsia="Calibri" w:hAnsi="Times New Roman" w:cs="Times New Roman"/>
          <w:b/>
          <w:i/>
        </w:rPr>
      </w:pPr>
      <w:r w:rsidRPr="0074654E">
        <w:rPr>
          <w:rFonts w:ascii="Times New Roman" w:eastAsia="Calibri" w:hAnsi="Times New Roman" w:cs="Times New Roman"/>
          <w:b/>
          <w:i/>
        </w:rPr>
        <w:t>1.3. Lĩnh vực văn hóa - xã hội</w:t>
      </w:r>
    </w:p>
    <w:p w:rsidR="009E6EFE" w:rsidRDefault="009E6EFE" w:rsidP="00A44E51">
      <w:pPr>
        <w:spacing w:line="247" w:lineRule="auto"/>
        <w:ind w:right="144" w:firstLine="595"/>
        <w:jc w:val="both"/>
        <w:rPr>
          <w:rFonts w:ascii="Times New Roman" w:hAnsi="Times New Roman" w:cs="Times New Roman"/>
          <w:lang w:val="vi-VN"/>
        </w:rPr>
      </w:pPr>
      <w:r w:rsidRPr="00AE384E">
        <w:rPr>
          <w:rFonts w:ascii="Times New Roman" w:hAnsi="Times New Roman" w:cs="Times New Roman"/>
          <w:b/>
          <w:i/>
          <w:lang w:val="pt-BR"/>
        </w:rPr>
        <w:t>1.3.1.</w:t>
      </w:r>
      <w:r w:rsidRPr="00667CF0">
        <w:rPr>
          <w:rFonts w:ascii="Times New Roman" w:hAnsi="Times New Roman" w:cs="Times New Roman"/>
          <w:b/>
          <w:i/>
          <w:lang w:val="pt-BR"/>
        </w:rPr>
        <w:t xml:space="preserve"> Công tác Văn hóa - thông tin, </w:t>
      </w:r>
      <w:r>
        <w:rPr>
          <w:rFonts w:ascii="Times New Roman" w:hAnsi="Times New Roman" w:cs="Times New Roman"/>
          <w:b/>
          <w:i/>
          <w:lang w:val="pt-BR"/>
        </w:rPr>
        <w:t>tuyên truyền</w:t>
      </w:r>
    </w:p>
    <w:p w:rsidR="009E6EFE" w:rsidRDefault="009E6EFE" w:rsidP="00A44E51">
      <w:pPr>
        <w:spacing w:line="252" w:lineRule="auto"/>
        <w:ind w:left="57" w:right="57" w:firstLine="540"/>
        <w:jc w:val="both"/>
        <w:rPr>
          <w:rFonts w:ascii="Times New Roman" w:eastAsia="Calibri" w:hAnsi="Times New Roman" w:cs="Times New Roman"/>
          <w:lang w:val="pt-BR"/>
        </w:rPr>
      </w:pPr>
      <w:r>
        <w:rPr>
          <w:rFonts w:ascii="Times New Roman" w:eastAsia="Calibri" w:hAnsi="Times New Roman" w:cs="Times New Roman"/>
        </w:rPr>
        <w:t xml:space="preserve">- </w:t>
      </w:r>
      <w:r w:rsidRPr="0074654E">
        <w:rPr>
          <w:rFonts w:ascii="Times New Roman" w:eastAsia="Calibri" w:hAnsi="Times New Roman" w:cs="Times New Roman"/>
        </w:rPr>
        <w:t xml:space="preserve">Tiếp tục thực hiện tốt chủ đề năm 2022 của Thành phố </w:t>
      </w:r>
      <w:r w:rsidRPr="0074654E">
        <w:rPr>
          <w:rFonts w:ascii="Times New Roman" w:eastAsia="Calibri" w:hAnsi="Times New Roman" w:cs="Times New Roman"/>
          <w:i/>
        </w:rPr>
        <w:t xml:space="preserve">“Kỷ cương, trách nhiệm, hành động, sáng tạo, phát triển”; </w:t>
      </w:r>
      <w:r>
        <w:rPr>
          <w:rFonts w:ascii="Times New Roman" w:eastAsia="Calibri" w:hAnsi="Times New Roman" w:cs="Times New Roman"/>
        </w:rPr>
        <w:t xml:space="preserve">Tổ chức các hoạt động thông tin tuyên truyền </w:t>
      </w:r>
      <w:r w:rsidRPr="0074654E">
        <w:rPr>
          <w:rFonts w:ascii="Times New Roman" w:eastAsia="Calibri" w:hAnsi="Times New Roman" w:cs="Times New Roman"/>
          <w:lang w:val="pt-BR"/>
        </w:rPr>
        <w:t>các nhiệm vụ chính trị trọng tâm: Seagame31, bầu cử trưởng thôn nhiệm kỳ</w:t>
      </w:r>
      <w:r>
        <w:rPr>
          <w:rFonts w:ascii="Times New Roman" w:eastAsia="Calibri" w:hAnsi="Times New Roman" w:cs="Times New Roman"/>
          <w:lang w:val="pt-BR"/>
        </w:rPr>
        <w:t xml:space="preserve"> 2022-2025.</w:t>
      </w:r>
    </w:p>
    <w:p w:rsidR="009E6EFE" w:rsidRDefault="009E6EFE" w:rsidP="00A44E51">
      <w:pPr>
        <w:spacing w:line="252" w:lineRule="auto"/>
        <w:ind w:left="57" w:right="57" w:firstLine="540"/>
        <w:jc w:val="both"/>
        <w:rPr>
          <w:rFonts w:ascii="Times New Roman" w:eastAsia="Calibri" w:hAnsi="Times New Roman" w:cs="Times New Roman"/>
          <w:lang w:val="pt-BR"/>
        </w:rPr>
      </w:pPr>
      <w:r>
        <w:rPr>
          <w:rFonts w:ascii="Times New Roman" w:eastAsia="Calibri" w:hAnsi="Times New Roman" w:cs="Times New Roman"/>
          <w:lang w:val="pt-BR"/>
        </w:rPr>
        <w:t xml:space="preserve">- </w:t>
      </w:r>
      <w:r w:rsidRPr="00B15B24">
        <w:rPr>
          <w:rFonts w:ascii="Times New Roman" w:eastAsia="Calibri" w:hAnsi="Times New Roman" w:cs="Times New Roman"/>
          <w:lang w:val="pt-BR"/>
        </w:rPr>
        <w:t>Tổ chức các hoạt động thông tin, tuyên truyền kỷ niệm 47 năm giải phóng Miền Nam, thống nhất đất nước (30/4), 137 năm ngày Quốc tế lao động (1/5), 68 năm chiến thắng lịch sử Điện Biên Phủ (7/5), kỷ niệm 132 năm ngày sinh nhật Bác (19/5)</w:t>
      </w:r>
      <w:r>
        <w:rPr>
          <w:rFonts w:ascii="Times New Roman" w:eastAsia="Calibri" w:hAnsi="Times New Roman" w:cs="Times New Roman"/>
          <w:lang w:val="pt-BR"/>
        </w:rPr>
        <w:t>.</w:t>
      </w:r>
    </w:p>
    <w:p w:rsidR="009E6EFE" w:rsidRDefault="009E6EFE" w:rsidP="00A44E51">
      <w:pPr>
        <w:spacing w:line="247" w:lineRule="auto"/>
        <w:ind w:left="57" w:right="57" w:firstLine="540"/>
        <w:jc w:val="both"/>
        <w:rPr>
          <w:rFonts w:ascii="Times New Roman" w:eastAsia="Calibri" w:hAnsi="Times New Roman" w:cs="Times New Roman"/>
        </w:rPr>
      </w:pPr>
      <w:r>
        <w:rPr>
          <w:rFonts w:ascii="Times New Roman" w:hAnsi="Times New Roman" w:cs="Times New Roman"/>
          <w:lang w:val="en-GB" w:eastAsia="en-GB"/>
        </w:rPr>
        <w:t xml:space="preserve">- </w:t>
      </w:r>
      <w:r w:rsidRPr="00D87518">
        <w:rPr>
          <w:rFonts w:ascii="Times New Roman" w:eastAsia="Calibri" w:hAnsi="Times New Roman" w:cs="Times New Roman"/>
        </w:rPr>
        <w:t>Tuyên truyền nhân dân thực hiện tốt nếp sống văn minh, tăng c</w:t>
      </w:r>
      <w:r w:rsidRPr="00D87518">
        <w:rPr>
          <w:rFonts w:ascii="Times New Roman" w:eastAsia="Calibri" w:hAnsi="Times New Roman" w:cs="Times New Roman" w:hint="cs"/>
        </w:rPr>
        <w:t>ư</w:t>
      </w:r>
      <w:r w:rsidRPr="00D87518">
        <w:rPr>
          <w:rFonts w:ascii="Times New Roman" w:eastAsia="Calibri" w:hAnsi="Times New Roman" w:cs="Times New Roman"/>
        </w:rPr>
        <w:t xml:space="preserve">ờng công tác quản lý tín ngưỡng, tôn giáo trên địa bàn. </w:t>
      </w:r>
    </w:p>
    <w:p w:rsidR="009E6EFE" w:rsidRDefault="009E6EFE" w:rsidP="00A44E51">
      <w:pPr>
        <w:spacing w:line="247" w:lineRule="auto"/>
        <w:ind w:left="57" w:right="57" w:firstLine="540"/>
        <w:jc w:val="both"/>
        <w:rPr>
          <w:rFonts w:ascii="Times New Roman" w:eastAsia="Calibri" w:hAnsi="Times New Roman" w:cs="Times New Roman"/>
          <w:lang w:val="pt-BR"/>
        </w:rPr>
      </w:pPr>
      <w:r w:rsidRPr="0074654E">
        <w:rPr>
          <w:rFonts w:ascii="Times New Roman" w:eastAsia="Calibri" w:hAnsi="Times New Roman" w:cs="Times New Roman"/>
        </w:rPr>
        <w:t xml:space="preserve">- UBND, UBMTTQ, các đoàn thể, các thôn chủ động triển khai kế hoạch thực hiện Nghị quyết </w:t>
      </w:r>
      <w:r w:rsidRPr="0074654E">
        <w:rPr>
          <w:rFonts w:ascii="Times New Roman" w:eastAsia="Calibri" w:hAnsi="Times New Roman" w:cs="Times New Roman"/>
          <w:lang w:val="pt-BR"/>
        </w:rPr>
        <w:t>hội nghị đại biểu nhân dân bàn việc “XD ĐSVH” năm 2022.</w:t>
      </w:r>
    </w:p>
    <w:p w:rsidR="009E6EFE" w:rsidRDefault="009E6EFE" w:rsidP="00A44E51">
      <w:pPr>
        <w:spacing w:line="252" w:lineRule="auto"/>
        <w:ind w:left="57" w:right="57" w:firstLine="540"/>
        <w:jc w:val="both"/>
        <w:rPr>
          <w:rFonts w:ascii="Times New Roman" w:eastAsia="Calibri" w:hAnsi="Times New Roman" w:cs="Times New Roman"/>
          <w:lang w:val="pt-BR"/>
        </w:rPr>
      </w:pPr>
      <w:r>
        <w:rPr>
          <w:rFonts w:ascii="Times New Roman" w:eastAsia="Calibri" w:hAnsi="Times New Roman" w:cs="Times New Roman"/>
          <w:lang w:val="pt-BR"/>
        </w:rPr>
        <w:t>- Tổ chức thành công Đại hội thể dục thể thao xã Dương Hà lần thứ X.</w:t>
      </w:r>
    </w:p>
    <w:p w:rsidR="009E6EFE" w:rsidRPr="00667CF0" w:rsidRDefault="009E6EFE" w:rsidP="00A44E51">
      <w:pPr>
        <w:suppressAutoHyphens/>
        <w:autoSpaceDN w:val="0"/>
        <w:spacing w:line="247" w:lineRule="auto"/>
        <w:ind w:firstLine="720"/>
        <w:jc w:val="both"/>
        <w:textAlignment w:val="baseline"/>
        <w:rPr>
          <w:rFonts w:ascii="Times New Roman" w:hAnsi="Times New Roman" w:cs="Times New Roman"/>
          <w:b/>
          <w:i/>
          <w:color w:val="000000"/>
          <w:lang w:val="pt-BR"/>
        </w:rPr>
      </w:pPr>
      <w:r>
        <w:rPr>
          <w:rFonts w:ascii="Times New Roman" w:hAnsi="Times New Roman" w:cs="Times New Roman"/>
          <w:b/>
          <w:i/>
          <w:color w:val="000000"/>
          <w:lang w:val="pt-BR"/>
        </w:rPr>
        <w:t>1.</w:t>
      </w:r>
      <w:r w:rsidRPr="00667CF0">
        <w:rPr>
          <w:rFonts w:ascii="Times New Roman" w:hAnsi="Times New Roman" w:cs="Times New Roman"/>
          <w:b/>
          <w:i/>
          <w:color w:val="000000"/>
          <w:lang w:val="pt-BR"/>
        </w:rPr>
        <w:t>3.2. Công tác La</w:t>
      </w:r>
      <w:r>
        <w:rPr>
          <w:rFonts w:ascii="Times New Roman" w:hAnsi="Times New Roman" w:cs="Times New Roman"/>
          <w:b/>
          <w:i/>
          <w:color w:val="000000"/>
          <w:lang w:val="pt-BR"/>
        </w:rPr>
        <w:t>o động – Thương binh và xã hội </w:t>
      </w:r>
    </w:p>
    <w:p w:rsidR="009E6EFE" w:rsidRDefault="009E6EFE" w:rsidP="00A44E51">
      <w:pPr>
        <w:spacing w:line="252" w:lineRule="auto"/>
        <w:ind w:left="57" w:right="57" w:firstLine="540"/>
        <w:jc w:val="both"/>
        <w:rPr>
          <w:rFonts w:ascii="Times New Roman" w:eastAsia="Calibri" w:hAnsi="Times New Roman" w:cs="Times New Roman"/>
          <w:lang w:val="pt-BR"/>
        </w:rPr>
      </w:pPr>
      <w:r>
        <w:rPr>
          <w:rFonts w:ascii="Times New Roman" w:eastAsia="Calibri" w:hAnsi="Times New Roman" w:cs="Times New Roman"/>
        </w:rPr>
        <w:t xml:space="preserve">Quan tâm thực hiện tốt chính sách xã hội cho người có công, người cao tuổi, hộ cận nghèo và đối tượng bảo trợ xã hội, xét duyệt 3 hồ sơ đề nghị hưởng bảo trợ </w:t>
      </w:r>
      <w:r>
        <w:rPr>
          <w:rFonts w:ascii="Times New Roman" w:eastAsia="Calibri" w:hAnsi="Times New Roman" w:cs="Times New Roman"/>
        </w:rPr>
        <w:lastRenderedPageBreak/>
        <w:t>xã hội; 02 hồ sơ mai táng phí bảo trợ xã hội, rà soát người cao tuổi, người khuyết tật năm 2022.</w:t>
      </w:r>
    </w:p>
    <w:p w:rsidR="009E6EFE" w:rsidRDefault="009E6EFE" w:rsidP="00A44E51">
      <w:pPr>
        <w:spacing w:line="247" w:lineRule="auto"/>
        <w:ind w:left="57" w:right="57" w:firstLine="663"/>
        <w:jc w:val="both"/>
        <w:rPr>
          <w:rFonts w:ascii="Times New Roman" w:hAnsi="Times New Roman" w:cs="Times New Roman"/>
        </w:rPr>
      </w:pPr>
      <w:r>
        <w:rPr>
          <w:rFonts w:ascii="Times New Roman" w:hAnsi="Times New Roman" w:cs="Times New Roman"/>
          <w:lang w:val="pt-BR"/>
        </w:rPr>
        <w:t>- Tỷ lệ hỏa táng đến tháng 5/2022: 16/19 ca hỏa táng, đạt 84,2%</w:t>
      </w:r>
    </w:p>
    <w:p w:rsidR="009E6EFE" w:rsidRPr="00374C83" w:rsidRDefault="009E6EFE" w:rsidP="00A44E51">
      <w:pPr>
        <w:suppressAutoHyphens/>
        <w:autoSpaceDN w:val="0"/>
        <w:spacing w:line="247" w:lineRule="auto"/>
        <w:ind w:firstLine="720"/>
        <w:jc w:val="both"/>
        <w:textAlignment w:val="baseline"/>
        <w:rPr>
          <w:rFonts w:ascii="Times New Roman" w:hAnsi="Times New Roman" w:cs="Times New Roman"/>
          <w:b/>
          <w:i/>
        </w:rPr>
      </w:pPr>
      <w:r>
        <w:rPr>
          <w:rFonts w:ascii="Times New Roman" w:hAnsi="Times New Roman" w:cs="Times New Roman"/>
          <w:b/>
          <w:i/>
        </w:rPr>
        <w:t>1.</w:t>
      </w:r>
      <w:r w:rsidRPr="00374C83">
        <w:rPr>
          <w:rFonts w:ascii="Times New Roman" w:hAnsi="Times New Roman" w:cs="Times New Roman"/>
          <w:b/>
          <w:i/>
          <w:lang w:val="vi-VN"/>
        </w:rPr>
        <w:t>3.3. Công tác giáo dục đào tạo</w:t>
      </w:r>
    </w:p>
    <w:p w:rsidR="009E6EFE" w:rsidRPr="0074654E" w:rsidRDefault="009E6EFE" w:rsidP="00A44E51">
      <w:pPr>
        <w:spacing w:line="252" w:lineRule="auto"/>
        <w:ind w:left="57" w:right="57" w:firstLine="544"/>
        <w:jc w:val="both"/>
        <w:rPr>
          <w:rFonts w:ascii="Times New Roman" w:eastAsia="Calibri" w:hAnsi="Times New Roman" w:cs="Times New Roman"/>
        </w:rPr>
      </w:pPr>
      <w:r w:rsidRPr="0074654E">
        <w:rPr>
          <w:rFonts w:ascii="Times New Roman" w:eastAsia="Calibri" w:hAnsi="Times New Roman" w:cs="Times New Roman"/>
        </w:rPr>
        <w:t>Các nhà Trường chủ động thực hiện tốt công tác giáo dục theo nhiệm vụ năm học, đảm bảo các biện pháp phòng, chống dịch COVID-19 an toàn; tập trung hướng dẫn ôn tập</w:t>
      </w:r>
      <w:r>
        <w:rPr>
          <w:rFonts w:ascii="Times New Roman" w:eastAsia="Calibri" w:hAnsi="Times New Roman" w:cs="Times New Roman"/>
        </w:rPr>
        <w:t xml:space="preserve">, tổ chức </w:t>
      </w:r>
      <w:r w:rsidRPr="0074654E">
        <w:rPr>
          <w:rFonts w:ascii="Times New Roman" w:eastAsia="Calibri" w:hAnsi="Times New Roman" w:cs="Times New Roman"/>
        </w:rPr>
        <w:t>thi học kỳ II và</w:t>
      </w:r>
      <w:r>
        <w:rPr>
          <w:rFonts w:ascii="Times New Roman" w:eastAsia="Calibri" w:hAnsi="Times New Roman" w:cs="Times New Roman"/>
        </w:rPr>
        <w:t xml:space="preserve"> tổng</w:t>
      </w:r>
      <w:r w:rsidRPr="0074654E">
        <w:rPr>
          <w:rFonts w:ascii="Times New Roman" w:eastAsia="Calibri" w:hAnsi="Times New Roman" w:cs="Times New Roman"/>
        </w:rPr>
        <w:t xml:space="preserve"> kế</w:t>
      </w:r>
      <w:r>
        <w:rPr>
          <w:rFonts w:ascii="Times New Roman" w:eastAsia="Calibri" w:hAnsi="Times New Roman" w:cs="Times New Roman"/>
        </w:rPr>
        <w:t xml:space="preserve">t </w:t>
      </w:r>
      <w:r w:rsidRPr="0074654E">
        <w:rPr>
          <w:rFonts w:ascii="Times New Roman" w:eastAsia="Calibri" w:hAnsi="Times New Roman" w:cs="Times New Roman"/>
        </w:rPr>
        <w:t>năm họ</w:t>
      </w:r>
      <w:r>
        <w:rPr>
          <w:rFonts w:ascii="Times New Roman" w:eastAsia="Calibri" w:hAnsi="Times New Roman" w:cs="Times New Roman"/>
        </w:rPr>
        <w:t>c 2021-2022.</w:t>
      </w:r>
    </w:p>
    <w:p w:rsidR="009E6EFE" w:rsidRPr="00AE384E" w:rsidRDefault="009E6EFE" w:rsidP="00A44E51">
      <w:pPr>
        <w:suppressAutoHyphens/>
        <w:autoSpaceDN w:val="0"/>
        <w:spacing w:line="247" w:lineRule="auto"/>
        <w:ind w:firstLine="720"/>
        <w:jc w:val="both"/>
        <w:textAlignment w:val="baseline"/>
        <w:rPr>
          <w:rFonts w:cs="Times New Roman"/>
          <w:color w:val="000000"/>
          <w:szCs w:val="20"/>
        </w:rPr>
      </w:pPr>
      <w:r>
        <w:rPr>
          <w:rFonts w:ascii="Times New Roman" w:hAnsi="Times New Roman" w:cs="Times New Roman"/>
          <w:b/>
          <w:i/>
          <w:color w:val="000000"/>
        </w:rPr>
        <w:t>1.</w:t>
      </w:r>
      <w:r w:rsidRPr="00667CF0">
        <w:rPr>
          <w:rFonts w:ascii="Times New Roman" w:hAnsi="Times New Roman" w:cs="Times New Roman"/>
          <w:b/>
          <w:i/>
          <w:color w:val="000000"/>
          <w:lang w:val="vi-VN"/>
        </w:rPr>
        <w:t xml:space="preserve">3.4. Công tác y </w:t>
      </w:r>
      <w:r>
        <w:rPr>
          <w:rFonts w:ascii="Times New Roman" w:hAnsi="Times New Roman" w:cs="Times New Roman"/>
          <w:b/>
          <w:i/>
          <w:color w:val="000000"/>
          <w:lang w:val="vi-VN"/>
        </w:rPr>
        <w:t>tế</w:t>
      </w:r>
      <w:r>
        <w:rPr>
          <w:rFonts w:ascii="Times New Roman" w:hAnsi="Times New Roman" w:cs="Times New Roman"/>
          <w:b/>
          <w:i/>
          <w:color w:val="000000"/>
        </w:rPr>
        <w:t>, dân số kế hoạch hóa gia đình</w:t>
      </w:r>
    </w:p>
    <w:p w:rsidR="009E6EFE" w:rsidRDefault="009E6EFE" w:rsidP="00A44E51">
      <w:pPr>
        <w:spacing w:line="252" w:lineRule="auto"/>
        <w:ind w:left="57" w:right="57" w:firstLine="540"/>
        <w:jc w:val="both"/>
        <w:rPr>
          <w:rFonts w:ascii="Times New Roman" w:hAnsi="Times New Roman" w:cs="Times New Roman"/>
        </w:rPr>
      </w:pPr>
      <w:r>
        <w:rPr>
          <w:rFonts w:ascii="Times New Roman" w:hAnsi="Times New Roman" w:cs="Times New Roman"/>
        </w:rPr>
        <w:t xml:space="preserve">- </w:t>
      </w:r>
      <w:r w:rsidRPr="00667CF0">
        <w:rPr>
          <w:rFonts w:ascii="Times New Roman" w:hAnsi="Times New Roman" w:cs="Times New Roman"/>
          <w:lang w:val="vi-VN"/>
        </w:rPr>
        <w:t>Trạm y tế xã</w:t>
      </w:r>
      <w:r>
        <w:rPr>
          <w:rFonts w:ascii="Times New Roman" w:hAnsi="Times New Roman" w:cs="Times New Roman"/>
        </w:rPr>
        <w:t xml:space="preserve"> duy trì</w:t>
      </w:r>
      <w:r w:rsidRPr="00667CF0">
        <w:rPr>
          <w:rFonts w:ascii="Times New Roman" w:hAnsi="Times New Roman" w:cs="Times New Roman"/>
          <w:lang w:val="vi-VN"/>
        </w:rPr>
        <w:t xml:space="preserve"> </w:t>
      </w:r>
      <w:r>
        <w:rPr>
          <w:rFonts w:ascii="Times New Roman" w:hAnsi="Times New Roman" w:cs="Times New Roman"/>
        </w:rPr>
        <w:t xml:space="preserve">thực hiện tốt </w:t>
      </w:r>
      <w:r w:rsidRPr="00667CF0">
        <w:rPr>
          <w:rFonts w:ascii="Times New Roman" w:hAnsi="Times New Roman" w:cs="Times New Roman"/>
          <w:lang w:val="vi-VN"/>
        </w:rPr>
        <w:t>lịch tiêm chủng định kỳ vào thứ 4 hàng tuần</w:t>
      </w:r>
      <w:r>
        <w:rPr>
          <w:rFonts w:ascii="Times New Roman" w:hAnsi="Times New Roman" w:cs="Times New Roman"/>
        </w:rPr>
        <w:t xml:space="preserve"> cho trẻ em trong độ tuổi. Tăng cường công tác quản lý hành nghề y dược tư nhân.</w:t>
      </w:r>
    </w:p>
    <w:p w:rsidR="009E6EFE" w:rsidRPr="0074654E" w:rsidRDefault="009E6EFE" w:rsidP="00A44E51">
      <w:pPr>
        <w:spacing w:line="252" w:lineRule="auto"/>
        <w:ind w:left="57" w:right="57" w:firstLine="540"/>
        <w:jc w:val="both"/>
        <w:rPr>
          <w:rFonts w:ascii="Times New Roman" w:eastAsia="Calibri" w:hAnsi="Times New Roman" w:cs="Times New Roman"/>
        </w:rPr>
      </w:pPr>
      <w:r>
        <w:rPr>
          <w:rFonts w:ascii="Times New Roman" w:hAnsi="Times New Roman" w:cs="Times New Roman"/>
        </w:rPr>
        <w:t xml:space="preserve">- </w:t>
      </w:r>
      <w:r>
        <w:rPr>
          <w:rFonts w:ascii="Times New Roman" w:eastAsia="Calibri" w:hAnsi="Times New Roman" w:cs="Times New Roman"/>
          <w:lang w:val="pt-BR"/>
        </w:rPr>
        <w:t xml:space="preserve">Thực hiện Tháng hành động vì ATTP, trong tháng 5/2022, Đoàn kiểm tra xã đã tổ chức 01 buổi kiểm tra công tác ATTP của 6 cơ sở kinh doanh, sản xuất, kết quả: 02/6 cơ sở chưa đảm bảo yêu cầu ATTP bị nhắc nhở). </w:t>
      </w:r>
      <w:r w:rsidRPr="0074654E">
        <w:rPr>
          <w:rFonts w:ascii="Times New Roman" w:eastAsia="Calibri" w:hAnsi="Times New Roman" w:cs="Times New Roman"/>
          <w:lang w:val="pt-BR"/>
        </w:rPr>
        <w:t xml:space="preserve">Phối hợp Đội quản lý thị trường Huyện kiểm tra việc chấp hành thực hiện ATTP các hộ sản xuất kinh doanh mặt hàng ăn, uống. </w:t>
      </w:r>
    </w:p>
    <w:p w:rsidR="009E6EFE" w:rsidRPr="00EA07EE" w:rsidRDefault="009E6EFE" w:rsidP="00A44E51">
      <w:pPr>
        <w:spacing w:line="252" w:lineRule="auto"/>
        <w:ind w:firstLine="539"/>
        <w:jc w:val="both"/>
        <w:rPr>
          <w:rFonts w:ascii="Times New Roman" w:eastAsia="Calibri" w:hAnsi="Times New Roman" w:cs="Times New Roman"/>
          <w:color w:val="FF0000"/>
        </w:rPr>
      </w:pPr>
      <w:r w:rsidRPr="0074654E">
        <w:rPr>
          <w:rFonts w:ascii="Times New Roman" w:eastAsia="Calibri" w:hAnsi="Times New Roman" w:cs="Times New Roman"/>
        </w:rPr>
        <w:t xml:space="preserve">- Tiếp tục thực hiện tốt công tác phòng, chống dịch COVID-19 trong điều kiện mới về </w:t>
      </w:r>
      <w:r w:rsidRPr="0074654E">
        <w:rPr>
          <w:rFonts w:ascii="Times New Roman" w:eastAsia="Calibri" w:hAnsi="Times New Roman" w:cs="Times New Roman"/>
          <w:i/>
        </w:rPr>
        <w:t>“Thích ứng an toàn, linh hoạt, kiểm soát hiệu quả dịch COVID-19”</w:t>
      </w:r>
      <w:r w:rsidRPr="0074654E">
        <w:rPr>
          <w:rFonts w:ascii="Times New Roman" w:eastAsia="Calibri" w:hAnsi="Times New Roman" w:cs="Times New Roman"/>
        </w:rPr>
        <w:t>; không lơ là, chủ quan; hiện nay tình hình dịch trên địa bàn xã đã giảm rõ rệt, nhiề</w:t>
      </w:r>
      <w:r w:rsidR="00447473">
        <w:rPr>
          <w:rFonts w:ascii="Times New Roman" w:eastAsia="Calibri" w:hAnsi="Times New Roman" w:cs="Times New Roman"/>
        </w:rPr>
        <w:t>u ngày qua không có trường hợp F0.</w:t>
      </w:r>
    </w:p>
    <w:p w:rsidR="009E6EFE" w:rsidRPr="00BA0309" w:rsidRDefault="009E6EFE" w:rsidP="00A44E51">
      <w:pPr>
        <w:spacing w:line="252" w:lineRule="auto"/>
        <w:ind w:left="57" w:right="57" w:firstLine="545"/>
        <w:jc w:val="both"/>
        <w:rPr>
          <w:rFonts w:ascii="Times New Roman" w:eastAsia="Calibri" w:hAnsi="Times New Roman" w:cs="Times New Roman"/>
          <w:b/>
          <w:i/>
        </w:rPr>
      </w:pPr>
      <w:r>
        <w:rPr>
          <w:rFonts w:ascii="Times New Roman" w:eastAsia="Calibri" w:hAnsi="Times New Roman" w:cs="Times New Roman"/>
          <w:b/>
          <w:i/>
        </w:rPr>
        <w:t>1.4.</w:t>
      </w:r>
      <w:r w:rsidRPr="00BA0309">
        <w:rPr>
          <w:rFonts w:ascii="Times New Roman" w:eastAsia="Calibri" w:hAnsi="Times New Roman" w:cs="Times New Roman"/>
          <w:b/>
          <w:i/>
        </w:rPr>
        <w:t xml:space="preserve"> Công tác </w:t>
      </w:r>
      <w:r>
        <w:rPr>
          <w:rFonts w:ascii="Times New Roman" w:eastAsia="Calibri" w:hAnsi="Times New Roman" w:cs="Times New Roman"/>
          <w:b/>
          <w:i/>
        </w:rPr>
        <w:t xml:space="preserve">tổ chức bộ máy, </w:t>
      </w:r>
      <w:r w:rsidRPr="00BA0309">
        <w:rPr>
          <w:rFonts w:ascii="Times New Roman" w:eastAsia="Calibri" w:hAnsi="Times New Roman" w:cs="Times New Roman"/>
          <w:b/>
          <w:i/>
        </w:rPr>
        <w:t>cải cách hành chính, tiếp công dân và giải quyết đơn thư, khiếu nại, tố</w:t>
      </w:r>
      <w:r>
        <w:rPr>
          <w:rFonts w:ascii="Times New Roman" w:eastAsia="Calibri" w:hAnsi="Times New Roman" w:cs="Times New Roman"/>
          <w:b/>
          <w:i/>
        </w:rPr>
        <w:t xml:space="preserve"> cáo</w:t>
      </w:r>
    </w:p>
    <w:p w:rsidR="009E6EFE" w:rsidRDefault="009E6EFE" w:rsidP="00A44E51">
      <w:pPr>
        <w:ind w:firstLine="460"/>
        <w:jc w:val="both"/>
        <w:rPr>
          <w:rFonts w:ascii="Times New Roman" w:eastAsia="Calibri" w:hAnsi="Times New Roman" w:cs="Times New Roman"/>
        </w:rPr>
      </w:pPr>
      <w:r>
        <w:rPr>
          <w:rFonts w:ascii="Times New Roman" w:eastAsia="Calibri" w:hAnsi="Times New Roman" w:cs="Times New Roman"/>
        </w:rPr>
        <w:t xml:space="preserve">- </w:t>
      </w:r>
      <w:r w:rsidRPr="003F5BB7">
        <w:rPr>
          <w:rFonts w:ascii="Times New Roman" w:eastAsia="Calibri" w:hAnsi="Times New Roman" w:cs="Times New Roman"/>
        </w:rPr>
        <w:t>Đẩy mạnh thực hiện CCHC, kỷ luật, kỷ cương cơ quan, đơn vị</w:t>
      </w:r>
      <w:r>
        <w:rPr>
          <w:rFonts w:ascii="Times New Roman" w:eastAsia="Calibri" w:hAnsi="Times New Roman" w:cs="Times New Roman"/>
        </w:rPr>
        <w:t>.</w:t>
      </w:r>
      <w:r>
        <w:rPr>
          <w:rFonts w:ascii="Times New Roman" w:hAnsi="Times New Roman" w:cs="Times New Roman"/>
          <w:lang w:val="pt-BR"/>
        </w:rPr>
        <w:t xml:space="preserve"> Trong </w:t>
      </w:r>
      <w:r>
        <w:rPr>
          <w:rFonts w:ascii="Times New Roman" w:eastAsia="Calibri" w:hAnsi="Times New Roman" w:cs="Times New Roman"/>
        </w:rPr>
        <w:t>tháng 5</w:t>
      </w:r>
      <w:r w:rsidRPr="003F5BB7">
        <w:rPr>
          <w:rFonts w:ascii="Times New Roman" w:eastAsia="Calibri" w:hAnsi="Times New Roman" w:cs="Times New Roman"/>
        </w:rPr>
        <w:t>/2022 UBND xã đã tiếp nhận, giải quyế</w:t>
      </w:r>
      <w:r>
        <w:rPr>
          <w:rFonts w:ascii="Times New Roman" w:eastAsia="Calibri" w:hAnsi="Times New Roman" w:cs="Times New Roman"/>
        </w:rPr>
        <w:t>t 151/151</w:t>
      </w:r>
      <w:r w:rsidRPr="003F5BB7">
        <w:rPr>
          <w:rFonts w:ascii="Times New Roman" w:eastAsia="Calibri" w:hAnsi="Times New Roman" w:cs="Times New Roman"/>
        </w:rPr>
        <w:t xml:space="preserve"> hồ sơ hành chính đảm bảo 100% đúng hạ</w:t>
      </w:r>
      <w:r>
        <w:rPr>
          <w:rFonts w:ascii="Times New Roman" w:eastAsia="Calibri" w:hAnsi="Times New Roman" w:cs="Times New Roman"/>
        </w:rPr>
        <w:t xml:space="preserve">n, </w:t>
      </w:r>
      <w:r w:rsidRPr="003F5BB7">
        <w:rPr>
          <w:rFonts w:ascii="Times New Roman" w:eastAsia="Calibri" w:hAnsi="Times New Roman" w:cs="Times New Roman"/>
        </w:rPr>
        <w:t>trong đó hồ sơ trực tuyến mức độ</w:t>
      </w:r>
      <w:r>
        <w:rPr>
          <w:rFonts w:ascii="Times New Roman" w:eastAsia="Calibri" w:hAnsi="Times New Roman" w:cs="Times New Roman"/>
        </w:rPr>
        <w:t xml:space="preserve"> 3 = 37</w:t>
      </w:r>
      <w:r w:rsidRPr="003F5BB7">
        <w:rPr>
          <w:rFonts w:ascii="Times New Roman" w:eastAsia="Calibri" w:hAnsi="Times New Roman" w:cs="Times New Roman"/>
        </w:rPr>
        <w:t xml:space="preserve"> hồ sơ, chiế</w:t>
      </w:r>
      <w:r>
        <w:rPr>
          <w:rFonts w:ascii="Times New Roman" w:eastAsia="Calibri" w:hAnsi="Times New Roman" w:cs="Times New Roman"/>
        </w:rPr>
        <w:t>m 24.5%.</w:t>
      </w:r>
    </w:p>
    <w:p w:rsidR="009E6EFE" w:rsidRDefault="009E6EFE" w:rsidP="00A44E51">
      <w:pPr>
        <w:ind w:firstLine="460"/>
        <w:jc w:val="both"/>
        <w:rPr>
          <w:rFonts w:ascii="Times New Roman" w:eastAsia="Calibri" w:hAnsi="Times New Roman" w:cs="Times New Roman"/>
        </w:rPr>
      </w:pPr>
      <w:r>
        <w:rPr>
          <w:rFonts w:ascii="Times New Roman" w:eastAsia="Calibri" w:hAnsi="Times New Roman" w:cs="Times New Roman"/>
        </w:rPr>
        <w:t xml:space="preserve">- </w:t>
      </w:r>
      <w:r w:rsidRPr="003F5BB7">
        <w:rPr>
          <w:rFonts w:ascii="Times New Roman" w:eastAsia="Calibri" w:hAnsi="Times New Roman" w:cs="Times New Roman"/>
        </w:rPr>
        <w:t>Tăng cường công tác tiếp công dân, giải quyết đơn thư khiếu nại, tố cáo,</w:t>
      </w:r>
      <w:r>
        <w:rPr>
          <w:rFonts w:ascii="Times New Roman" w:eastAsia="Calibri" w:hAnsi="Times New Roman" w:cs="Times New Roman"/>
        </w:rPr>
        <w:t xml:space="preserve"> trong tháng 05/2022,</w:t>
      </w:r>
      <w:r w:rsidRPr="003F5BB7">
        <w:rPr>
          <w:rFonts w:ascii="Times New Roman" w:eastAsia="Calibri" w:hAnsi="Times New Roman" w:cs="Times New Roman"/>
        </w:rPr>
        <w:t xml:space="preserve"> UBND tiếp nhận</w:t>
      </w:r>
      <w:r>
        <w:rPr>
          <w:rFonts w:ascii="Times New Roman" w:eastAsia="Calibri" w:hAnsi="Times New Roman" w:cs="Times New Roman"/>
        </w:rPr>
        <w:t xml:space="preserve"> và đang </w:t>
      </w:r>
      <w:r w:rsidRPr="003F5BB7">
        <w:rPr>
          <w:rFonts w:ascii="Times New Roman" w:eastAsia="Calibri" w:hAnsi="Times New Roman" w:cs="Times New Roman"/>
        </w:rPr>
        <w:t>giải quyế</w:t>
      </w:r>
      <w:r>
        <w:rPr>
          <w:rFonts w:ascii="Times New Roman" w:eastAsia="Calibri" w:hAnsi="Times New Roman" w:cs="Times New Roman"/>
        </w:rPr>
        <w:t>t 02 đơn thư của công dân: 01 đơn khiếu nại về việc cấp giấy đăng ký đất đai và 01 đơn về tranh chấp lối đi chung.</w:t>
      </w:r>
      <w:r w:rsidRPr="003F5BB7">
        <w:rPr>
          <w:rFonts w:ascii="Times New Roman" w:eastAsia="Calibri" w:hAnsi="Times New Roman" w:cs="Times New Roman"/>
        </w:rPr>
        <w:t xml:space="preserve"> </w:t>
      </w:r>
    </w:p>
    <w:p w:rsidR="009E6EFE" w:rsidRDefault="009E6EFE" w:rsidP="00A44E51">
      <w:pPr>
        <w:ind w:firstLine="460"/>
        <w:jc w:val="both"/>
        <w:rPr>
          <w:rFonts w:ascii="Times New Roman" w:eastAsia="Calibri" w:hAnsi="Times New Roman" w:cs="Times New Roman"/>
          <w:b/>
          <w:i/>
          <w:color w:val="000000"/>
        </w:rPr>
      </w:pPr>
      <w:r w:rsidRPr="00EB3770">
        <w:rPr>
          <w:rFonts w:ascii="Times New Roman" w:eastAsia="Calibri" w:hAnsi="Times New Roman" w:cs="Times New Roman"/>
          <w:b/>
          <w:i/>
          <w:color w:val="000000"/>
        </w:rPr>
        <w:t>1.</w:t>
      </w:r>
      <w:r>
        <w:rPr>
          <w:rFonts w:ascii="Times New Roman" w:eastAsia="Calibri" w:hAnsi="Times New Roman" w:cs="Times New Roman"/>
          <w:b/>
          <w:i/>
          <w:color w:val="000000"/>
        </w:rPr>
        <w:t xml:space="preserve">5. </w:t>
      </w:r>
      <w:r w:rsidRPr="00EB3770">
        <w:rPr>
          <w:rFonts w:ascii="Times New Roman" w:eastAsia="Calibri" w:hAnsi="Times New Roman" w:cs="Times New Roman"/>
          <w:b/>
          <w:i/>
          <w:color w:val="000000"/>
        </w:rPr>
        <w:t>Hoạt động của các tổ chức xã hội</w:t>
      </w:r>
    </w:p>
    <w:p w:rsidR="009E6EFE" w:rsidRPr="002813D9" w:rsidRDefault="009E6EFE" w:rsidP="00A44E51">
      <w:pPr>
        <w:ind w:firstLine="460"/>
        <w:jc w:val="both"/>
        <w:rPr>
          <w:rFonts w:ascii="Times New Roman" w:eastAsia="Calibri" w:hAnsi="Times New Roman" w:cs="Times New Roman"/>
          <w:color w:val="000000"/>
        </w:rPr>
      </w:pPr>
      <w:r w:rsidRPr="002813D9">
        <w:rPr>
          <w:rFonts w:ascii="Times New Roman" w:eastAsia="Calibri" w:hAnsi="Times New Roman" w:cs="Times New Roman"/>
          <w:color w:val="000000"/>
        </w:rPr>
        <w:t>- Hội</w:t>
      </w:r>
      <w:r>
        <w:rPr>
          <w:rFonts w:ascii="Times New Roman" w:eastAsia="Calibri" w:hAnsi="Times New Roman" w:cs="Times New Roman"/>
          <w:color w:val="000000"/>
        </w:rPr>
        <w:t xml:space="preserve"> chữ thập đỏ tổ chức hiến máu tình nguyện ngày 15/5/2022 đạt 145%KH chỉ tiêu giao.</w:t>
      </w:r>
    </w:p>
    <w:p w:rsidR="009E6EFE" w:rsidRPr="0074654E" w:rsidRDefault="009E6EFE" w:rsidP="00A44E51">
      <w:pPr>
        <w:spacing w:line="252" w:lineRule="auto"/>
        <w:ind w:firstLine="567"/>
        <w:jc w:val="both"/>
        <w:rPr>
          <w:rFonts w:ascii="Times New Roman" w:eastAsia="Calibri" w:hAnsi="Times New Roman" w:cs="Times New Roman"/>
          <w:b/>
          <w:i/>
        </w:rPr>
      </w:pPr>
      <w:r w:rsidRPr="0074654E">
        <w:rPr>
          <w:rFonts w:ascii="Times New Roman" w:eastAsia="Calibri" w:hAnsi="Times New Roman" w:cs="Times New Roman"/>
          <w:b/>
          <w:i/>
        </w:rPr>
        <w:t>1.</w:t>
      </w:r>
      <w:r>
        <w:rPr>
          <w:rFonts w:ascii="Times New Roman" w:eastAsia="Calibri" w:hAnsi="Times New Roman" w:cs="Times New Roman"/>
          <w:b/>
          <w:i/>
        </w:rPr>
        <w:t>6.</w:t>
      </w:r>
      <w:r w:rsidRPr="0074654E">
        <w:rPr>
          <w:rFonts w:ascii="Times New Roman" w:eastAsia="Calibri" w:hAnsi="Times New Roman" w:cs="Times New Roman"/>
          <w:b/>
          <w:i/>
        </w:rPr>
        <w:t xml:space="preserve"> Công tác Quốc phòng - An ninh</w:t>
      </w:r>
    </w:p>
    <w:p w:rsidR="009E6EFE" w:rsidRDefault="009E6EFE" w:rsidP="00A44E51">
      <w:pPr>
        <w:ind w:firstLine="545"/>
        <w:jc w:val="both"/>
        <w:rPr>
          <w:rFonts w:ascii="Times New Roman" w:eastAsia="Calibri" w:hAnsi="Times New Roman" w:cs="Times New Roman"/>
        </w:rPr>
      </w:pPr>
      <w:r w:rsidRPr="0074654E">
        <w:rPr>
          <w:rFonts w:ascii="Times New Roman" w:eastAsia="Calibri" w:hAnsi="Times New Roman" w:cs="Times New Roman"/>
          <w:color w:val="000000"/>
        </w:rPr>
        <w:t>- BCH Quân sự, triển khai t</w:t>
      </w:r>
      <w:r w:rsidRPr="0074654E">
        <w:rPr>
          <w:rFonts w:ascii="Times New Roman" w:eastAsia="Calibri" w:hAnsi="Times New Roman" w:cs="Times New Roman"/>
        </w:rPr>
        <w:t>hực hiện tốt nhiệm vụ công tác quân sự - quốc phòng theo các nhiệm vụ trọng tâm; thực hiện tốt kế hoạch trự</w:t>
      </w:r>
      <w:r>
        <w:rPr>
          <w:rFonts w:ascii="Times New Roman" w:eastAsia="Calibri" w:hAnsi="Times New Roman" w:cs="Times New Roman"/>
        </w:rPr>
        <w:t>c SSCĐ:</w:t>
      </w:r>
      <w:r w:rsidRPr="001648EC">
        <w:rPr>
          <w:rFonts w:ascii="Times New Roman" w:eastAsia="Calibri" w:hAnsi="Times New Roman" w:cs="Times New Roman"/>
        </w:rPr>
        <w:t xml:space="preserve"> </w:t>
      </w:r>
      <w:r w:rsidRPr="00D76DC8">
        <w:rPr>
          <w:rFonts w:ascii="Times New Roman" w:eastAsia="Calibri" w:hAnsi="Times New Roman" w:cs="Times New Roman"/>
        </w:rPr>
        <w:t>trực sẵn sàng chiến đấu bảo vệ an toàn ngày lễ 30/4 và 1/5</w:t>
      </w:r>
      <w:r w:rsidR="00417B34">
        <w:rPr>
          <w:rFonts w:ascii="Times New Roman" w:eastAsia="Calibri" w:hAnsi="Times New Roman" w:cs="Times New Roman"/>
        </w:rPr>
        <w:t xml:space="preserve">, </w:t>
      </w:r>
      <w:r>
        <w:rPr>
          <w:rFonts w:ascii="Times New Roman" w:eastAsia="Calibri" w:hAnsi="Times New Roman" w:cs="Times New Roman"/>
        </w:rPr>
        <w:t xml:space="preserve">trực bảo vệ đại hội thể thao Đông Nam Á lần thứ 31, trực bảo vệ ngày bầu cử trưởng thôn nhiệm kỳ 2022-2025; tổ chức huấn luyện dân quân năm thứ nhất tại cum thi đua quân sự số 1, </w:t>
      </w:r>
      <w:r w:rsidRPr="0074654E">
        <w:rPr>
          <w:rFonts w:ascii="Times New Roman" w:eastAsia="Calibri" w:hAnsi="Times New Roman" w:cs="Times New Roman"/>
        </w:rPr>
        <w:t>huấn luyện Binh chủng</w:t>
      </w:r>
      <w:r>
        <w:rPr>
          <w:rFonts w:ascii="Times New Roman" w:eastAsia="Calibri" w:hAnsi="Times New Roman" w:cs="Times New Roman"/>
        </w:rPr>
        <w:t xml:space="preserve"> thông tin công binh</w:t>
      </w:r>
      <w:r w:rsidRPr="0074654E">
        <w:rPr>
          <w:rFonts w:ascii="Times New Roman" w:eastAsia="Calibri" w:hAnsi="Times New Roman" w:cs="Times New Roman"/>
        </w:rPr>
        <w:t xml:space="preserve"> đảm bảo kết quả, chất lượ</w:t>
      </w:r>
      <w:r>
        <w:rPr>
          <w:rFonts w:ascii="Times New Roman" w:eastAsia="Calibri" w:hAnsi="Times New Roman" w:cs="Times New Roman"/>
        </w:rPr>
        <w:t xml:space="preserve">ng và an toàn; thực hiện tổng kết 10 năm thực hiện Nghị quyết 765/QU-TW của Quân ủy trung ương về thực hiện công tác huấn luyện được Huyện ủy khen thưởng đơn vị hoàn thành tốt nhiệm vụ. Tổ chức tốt lớp bồi dưỡng kiến thức QPAN cho đối tượng 4. </w:t>
      </w:r>
    </w:p>
    <w:p w:rsidR="009E6EFE" w:rsidRDefault="009E6EFE" w:rsidP="00A44E51">
      <w:pPr>
        <w:spacing w:line="252" w:lineRule="auto"/>
        <w:ind w:left="57" w:right="57" w:firstLine="545"/>
        <w:jc w:val="both"/>
        <w:rPr>
          <w:rFonts w:ascii="Times New Roman" w:eastAsia="Calibri" w:hAnsi="Times New Roman" w:cs="Times New Roman"/>
          <w:color w:val="000000"/>
        </w:rPr>
      </w:pPr>
      <w:r w:rsidRPr="0074654E">
        <w:rPr>
          <w:rFonts w:ascii="Times New Roman" w:eastAsia="Calibri" w:hAnsi="Times New Roman" w:cs="Times New Roman"/>
        </w:rPr>
        <w:lastRenderedPageBreak/>
        <w:t xml:space="preserve">- Công an xã, </w:t>
      </w:r>
      <w:r w:rsidRPr="0074654E">
        <w:rPr>
          <w:rFonts w:ascii="Times New Roman" w:eastAsia="Calibri" w:hAnsi="Times New Roman" w:cs="Times New Roman"/>
          <w:color w:val="000000"/>
        </w:rPr>
        <w:t xml:space="preserve">tăng cường </w:t>
      </w:r>
      <w:r w:rsidRPr="0074654E">
        <w:rPr>
          <w:rFonts w:ascii="Times New Roman" w:eastAsia="Calibri" w:hAnsi="Times New Roman" w:cs="Times New Roman"/>
        </w:rPr>
        <w:t>quản lý hành chính, cư trú, tích cực đấu tranh phòng, chống tội phạm và tệ nạn xã hội, xử lý nghiêm các hành vi vi phạm pháp luật; tuần tra, kiểm soát đảm bảo TTATGT, phòng chống cháy, nổ.</w:t>
      </w:r>
      <w:r w:rsidRPr="0074654E">
        <w:rPr>
          <w:rFonts w:ascii="Times New Roman" w:eastAsia="Calibri" w:hAnsi="Times New Roman" w:cs="Times New Roman"/>
          <w:color w:val="000000"/>
        </w:rPr>
        <w:t xml:space="preserve"> </w:t>
      </w:r>
      <w:r w:rsidRPr="0074654E">
        <w:rPr>
          <w:rFonts w:ascii="Times New Roman" w:eastAsia="Calibri" w:hAnsi="Times New Roman" w:cs="Times New Roman"/>
        </w:rPr>
        <w:t>Phối hợp các lực lượng nắm bắt tình hình dư luận nhân dân, tham mưu cấp ủy, chính quyền giải quyết tốt các vấn đề về an ninh chính trị - trật tự an toàn xã hội trên địa bàn xã.</w:t>
      </w:r>
      <w:r>
        <w:rPr>
          <w:rFonts w:ascii="Times New Roman" w:eastAsia="Calibri" w:hAnsi="Times New Roman" w:cs="Times New Roman"/>
        </w:rPr>
        <w:t xml:space="preserve"> Triển khai </w:t>
      </w:r>
      <w:r w:rsidRPr="00544D09">
        <w:rPr>
          <w:rFonts w:ascii="Times New Roman" w:eastAsia="Calibri" w:hAnsi="Times New Roman" w:cs="Times New Roman"/>
          <w:color w:val="000000"/>
        </w:rPr>
        <w:t>Kế hoạch thực hiện Đề án “Phát triển ứng dụng dữ liệu về dân cư, định danh và xác thực điện tử phục vụ chuyển đổi số quốc gia giai đoạn 2022-2025, tầm nhìn đến năm 2030” trên địa bàn huyện Gia Lâm và xã Dương Hà</w:t>
      </w:r>
      <w:r>
        <w:rPr>
          <w:rFonts w:ascii="Times New Roman" w:eastAsia="Calibri" w:hAnsi="Times New Roman" w:cs="Times New Roman"/>
          <w:color w:val="000000"/>
        </w:rPr>
        <w:t>.</w:t>
      </w:r>
    </w:p>
    <w:p w:rsidR="009E6EFE" w:rsidRDefault="009E6EFE" w:rsidP="00A44E51">
      <w:pPr>
        <w:spacing w:line="252" w:lineRule="auto"/>
        <w:ind w:left="57" w:right="57" w:firstLine="545"/>
        <w:jc w:val="both"/>
        <w:rPr>
          <w:rFonts w:ascii="Times New Roman" w:eastAsia="Calibri" w:hAnsi="Times New Roman" w:cs="Times New Roman"/>
          <w:b/>
          <w:color w:val="000000"/>
        </w:rPr>
      </w:pPr>
      <w:r w:rsidRPr="00906777">
        <w:rPr>
          <w:rFonts w:ascii="Times New Roman" w:eastAsia="Calibri" w:hAnsi="Times New Roman" w:cs="Times New Roman"/>
          <w:b/>
          <w:color w:val="000000"/>
        </w:rPr>
        <w:t>1.7. Công tác bầu cử trưởng thôn nhiệm kỳ 2022-2025</w:t>
      </w:r>
    </w:p>
    <w:p w:rsidR="009E6EFE" w:rsidRDefault="009E6EFE" w:rsidP="00A44E51">
      <w:pPr>
        <w:spacing w:line="252" w:lineRule="auto"/>
        <w:ind w:left="57" w:right="57" w:firstLine="545"/>
        <w:jc w:val="both"/>
        <w:rPr>
          <w:rFonts w:ascii="Times New Roman" w:eastAsia="Calibri" w:hAnsi="Times New Roman" w:cs="Times New Roman"/>
          <w:color w:val="000000"/>
        </w:rPr>
      </w:pPr>
      <w:r w:rsidRPr="007A310E">
        <w:rPr>
          <w:rFonts w:ascii="Times New Roman" w:eastAsia="Calibri" w:hAnsi="Times New Roman" w:cs="Times New Roman"/>
          <w:color w:val="000000"/>
        </w:rPr>
        <w:t>Phối hợp tổ chức thành công cuộc bầu cử trưở</w:t>
      </w:r>
      <w:r>
        <w:rPr>
          <w:rFonts w:ascii="Times New Roman" w:eastAsia="Calibri" w:hAnsi="Times New Roman" w:cs="Times New Roman"/>
          <w:color w:val="000000"/>
        </w:rPr>
        <w:t>ng thôn nhiệm</w:t>
      </w:r>
      <w:r w:rsidRPr="007A310E">
        <w:rPr>
          <w:rFonts w:ascii="Times New Roman" w:eastAsia="Calibri" w:hAnsi="Times New Roman" w:cs="Times New Roman"/>
          <w:color w:val="000000"/>
        </w:rPr>
        <w:t xml:space="preserve"> kỳ 2022-2025</w:t>
      </w:r>
    </w:p>
    <w:p w:rsidR="009E6EFE" w:rsidRDefault="009E6EFE" w:rsidP="00A44E51">
      <w:pPr>
        <w:spacing w:line="247" w:lineRule="auto"/>
        <w:ind w:left="57" w:right="57" w:firstLine="545"/>
        <w:jc w:val="both"/>
        <w:rPr>
          <w:rFonts w:ascii="Times New Roman" w:eastAsia="Calibri" w:hAnsi="Times New Roman" w:cs="Times New Roman"/>
        </w:rPr>
      </w:pPr>
      <w:r>
        <w:rPr>
          <w:rFonts w:ascii="Times New Roman" w:eastAsia="Calibri" w:hAnsi="Times New Roman" w:cs="Times New Roman"/>
        </w:rPr>
        <w:t xml:space="preserve">Kết quả cuộc bầu cử: </w:t>
      </w:r>
    </w:p>
    <w:p w:rsidR="009E6EFE" w:rsidRDefault="009E6EFE" w:rsidP="00A44E51">
      <w:pPr>
        <w:spacing w:line="247" w:lineRule="auto"/>
        <w:ind w:left="57" w:right="57" w:firstLine="545"/>
        <w:jc w:val="both"/>
        <w:rPr>
          <w:rFonts w:ascii="Times New Roman" w:eastAsia="Calibri" w:hAnsi="Times New Roman" w:cs="Times New Roman"/>
        </w:rPr>
      </w:pPr>
      <w:r w:rsidRPr="00FB58F4">
        <w:rPr>
          <w:rFonts w:ascii="Times New Roman" w:eastAsia="Calibri" w:hAnsi="Times New Roman" w:cs="Times New Roman"/>
          <w:b/>
        </w:rPr>
        <w:t>-</w:t>
      </w:r>
      <w:r>
        <w:rPr>
          <w:rFonts w:ascii="Times New Roman" w:eastAsia="Calibri" w:hAnsi="Times New Roman" w:cs="Times New Roman"/>
        </w:rPr>
        <w:t xml:space="preserve"> Số cử tri đi bầu đạt tỷ lệ 100% ( 2202/2202)</w:t>
      </w:r>
    </w:p>
    <w:p w:rsidR="009E6EFE" w:rsidRPr="007A310E" w:rsidRDefault="009E6EFE" w:rsidP="00A44E51">
      <w:pPr>
        <w:jc w:val="both"/>
        <w:rPr>
          <w:rFonts w:ascii="Times New Roman" w:hAnsi="Times New Roman" w:cs="Times New Roman"/>
          <w:bCs/>
          <w:spacing w:val="-4"/>
          <w:highlight w:val="white"/>
        </w:rPr>
      </w:pPr>
      <w:r>
        <w:rPr>
          <w:rFonts w:ascii="Times New Roman" w:hAnsi="Times New Roman" w:cs="Times New Roman"/>
          <w:b/>
          <w:bCs/>
          <w:spacing w:val="-4"/>
          <w:sz w:val="26"/>
          <w:szCs w:val="26"/>
          <w:highlight w:val="white"/>
        </w:rPr>
        <w:t xml:space="preserve">          </w:t>
      </w:r>
      <w:r w:rsidRPr="00FB58F4">
        <w:rPr>
          <w:rFonts w:ascii="Times New Roman" w:hAnsi="Times New Roman" w:cs="Times New Roman"/>
          <w:bCs/>
          <w:spacing w:val="-4"/>
          <w:highlight w:val="white"/>
        </w:rPr>
        <w:t xml:space="preserve">- </w:t>
      </w:r>
      <w:r w:rsidRPr="007A310E">
        <w:rPr>
          <w:rFonts w:ascii="Times New Roman" w:hAnsi="Times New Roman" w:cs="Times New Roman"/>
          <w:bCs/>
          <w:spacing w:val="-4"/>
          <w:highlight w:val="white"/>
        </w:rPr>
        <w:t>Số phiếu bầu và kết quả cho mỗi người ứng cử Trưởng thôn</w:t>
      </w:r>
    </w:p>
    <w:p w:rsidR="009E6EFE" w:rsidRPr="007A310E" w:rsidRDefault="009E6EFE" w:rsidP="00A44E51">
      <w:pPr>
        <w:ind w:firstLine="540"/>
        <w:jc w:val="both"/>
        <w:rPr>
          <w:rFonts w:ascii="Times New Roman" w:hAnsi="Times New Roman" w:cs="Times New Roman"/>
          <w:bCs/>
          <w:spacing w:val="-4"/>
          <w:highlight w:val="white"/>
        </w:rPr>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08"/>
        <w:gridCol w:w="2694"/>
        <w:gridCol w:w="708"/>
        <w:gridCol w:w="851"/>
        <w:gridCol w:w="1444"/>
        <w:gridCol w:w="1107"/>
      </w:tblGrid>
      <w:tr w:rsidR="009E6EFE" w:rsidRPr="007A310E" w:rsidTr="00B412F9">
        <w:trPr>
          <w:trHeight w:val="867"/>
          <w:jc w:val="center"/>
        </w:trPr>
        <w:tc>
          <w:tcPr>
            <w:tcW w:w="2708" w:type="dxa"/>
            <w:tcBorders>
              <w:top w:val="single" w:sz="12" w:space="0" w:color="auto"/>
              <w:left w:val="single" w:sz="12" w:space="0" w:color="auto"/>
              <w:bottom w:val="nil"/>
              <w:right w:val="single" w:sz="6" w:space="0" w:color="auto"/>
            </w:tcBorders>
          </w:tcPr>
          <w:p w:rsidR="009E6EFE" w:rsidRPr="007A310E" w:rsidRDefault="009E6EFE" w:rsidP="00A44E51">
            <w:pPr>
              <w:jc w:val="both"/>
              <w:rPr>
                <w:rFonts w:ascii="Times New Roman" w:hAnsi="Times New Roman" w:cs="Times New Roman"/>
                <w:b/>
                <w:bCs/>
                <w:spacing w:val="-4"/>
                <w:sz w:val="24"/>
                <w:szCs w:val="24"/>
                <w:highlight w:val="white"/>
              </w:rPr>
            </w:pPr>
            <w:r w:rsidRPr="007A310E">
              <w:rPr>
                <w:rFonts w:ascii="Times New Roman" w:hAnsi="Times New Roman" w:cs="Times New Roman"/>
                <w:b/>
                <w:bCs/>
                <w:spacing w:val="-4"/>
                <w:sz w:val="22"/>
                <w:szCs w:val="22"/>
                <w:highlight w:val="white"/>
              </w:rPr>
              <w:t xml:space="preserve">Tổ bầu cử </w:t>
            </w:r>
          </w:p>
        </w:tc>
        <w:tc>
          <w:tcPr>
            <w:tcW w:w="2694" w:type="dxa"/>
            <w:tcBorders>
              <w:top w:val="single" w:sz="12" w:space="0" w:color="auto"/>
              <w:left w:val="single" w:sz="6" w:space="0" w:color="auto"/>
              <w:bottom w:val="nil"/>
              <w:right w:val="single" w:sz="6" w:space="0" w:color="auto"/>
            </w:tcBorders>
          </w:tcPr>
          <w:p w:rsidR="009E6EFE" w:rsidRPr="007A310E" w:rsidRDefault="009E6EFE" w:rsidP="00A44E51">
            <w:pPr>
              <w:jc w:val="both"/>
              <w:rPr>
                <w:rFonts w:ascii="Times New Roman" w:hAnsi="Times New Roman" w:cs="Times New Roman"/>
                <w:b/>
                <w:bCs/>
                <w:spacing w:val="-4"/>
                <w:sz w:val="24"/>
                <w:szCs w:val="24"/>
                <w:highlight w:val="white"/>
              </w:rPr>
            </w:pPr>
            <w:r w:rsidRPr="007A310E">
              <w:rPr>
                <w:rFonts w:ascii="Times New Roman" w:hAnsi="Times New Roman" w:cs="Times New Roman"/>
                <w:b/>
                <w:bCs/>
                <w:spacing w:val="-4"/>
                <w:sz w:val="22"/>
                <w:szCs w:val="22"/>
                <w:highlight w:val="white"/>
              </w:rPr>
              <w:t>Họ và tên</w:t>
            </w:r>
            <w:r w:rsidRPr="007A310E">
              <w:rPr>
                <w:rFonts w:ascii="Times New Roman" w:hAnsi="Times New Roman" w:cs="Times New Roman"/>
                <w:b/>
                <w:bCs/>
                <w:spacing w:val="-4"/>
                <w:sz w:val="22"/>
                <w:szCs w:val="22"/>
              </w:rPr>
              <w:t xml:space="preserve"> người ứng cử </w:t>
            </w:r>
          </w:p>
        </w:tc>
        <w:tc>
          <w:tcPr>
            <w:tcW w:w="708" w:type="dxa"/>
            <w:tcBorders>
              <w:top w:val="single" w:sz="12" w:space="0" w:color="auto"/>
              <w:left w:val="single" w:sz="6" w:space="0" w:color="auto"/>
              <w:bottom w:val="nil"/>
              <w:right w:val="single" w:sz="6" w:space="0" w:color="auto"/>
            </w:tcBorders>
          </w:tcPr>
          <w:p w:rsidR="009E6EFE" w:rsidRPr="007A310E" w:rsidRDefault="009E6EFE" w:rsidP="00A44E51">
            <w:pPr>
              <w:jc w:val="both"/>
              <w:rPr>
                <w:rFonts w:ascii="Times New Roman" w:hAnsi="Times New Roman" w:cs="Times New Roman"/>
                <w:b/>
                <w:bCs/>
                <w:spacing w:val="-4"/>
                <w:sz w:val="22"/>
                <w:szCs w:val="22"/>
                <w:highlight w:val="white"/>
              </w:rPr>
            </w:pPr>
            <w:r w:rsidRPr="007A310E">
              <w:rPr>
                <w:rFonts w:ascii="Times New Roman" w:hAnsi="Times New Roman" w:cs="Times New Roman"/>
                <w:b/>
                <w:bCs/>
                <w:spacing w:val="-4"/>
                <w:sz w:val="22"/>
                <w:szCs w:val="22"/>
                <w:highlight w:val="white"/>
              </w:rPr>
              <w:t>Đảng viên</w:t>
            </w:r>
          </w:p>
        </w:tc>
        <w:tc>
          <w:tcPr>
            <w:tcW w:w="851" w:type="dxa"/>
            <w:tcBorders>
              <w:top w:val="single" w:sz="12" w:space="0" w:color="auto"/>
              <w:left w:val="single" w:sz="6" w:space="0" w:color="auto"/>
              <w:bottom w:val="nil"/>
              <w:right w:val="single" w:sz="6" w:space="0" w:color="auto"/>
            </w:tcBorders>
          </w:tcPr>
          <w:p w:rsidR="009E6EFE" w:rsidRPr="007A310E" w:rsidRDefault="009E6EFE" w:rsidP="00A44E51">
            <w:pPr>
              <w:jc w:val="both"/>
              <w:rPr>
                <w:rFonts w:ascii="Times New Roman" w:hAnsi="Times New Roman" w:cs="Times New Roman"/>
                <w:b/>
                <w:bCs/>
                <w:spacing w:val="-4"/>
                <w:sz w:val="24"/>
                <w:szCs w:val="24"/>
                <w:highlight w:val="white"/>
              </w:rPr>
            </w:pPr>
            <w:r w:rsidRPr="007A310E">
              <w:rPr>
                <w:rFonts w:ascii="Times New Roman" w:hAnsi="Times New Roman" w:cs="Times New Roman"/>
                <w:b/>
                <w:bCs/>
                <w:spacing w:val="-4"/>
                <w:sz w:val="22"/>
                <w:szCs w:val="22"/>
                <w:highlight w:val="white"/>
              </w:rPr>
              <w:t>Số phiếu bầu</w:t>
            </w:r>
          </w:p>
        </w:tc>
        <w:tc>
          <w:tcPr>
            <w:tcW w:w="1444" w:type="dxa"/>
            <w:tcBorders>
              <w:top w:val="single" w:sz="12" w:space="0" w:color="auto"/>
              <w:left w:val="single" w:sz="6" w:space="0" w:color="auto"/>
              <w:bottom w:val="nil"/>
              <w:right w:val="single" w:sz="6" w:space="0" w:color="auto"/>
            </w:tcBorders>
          </w:tcPr>
          <w:p w:rsidR="009E6EFE" w:rsidRPr="007A310E" w:rsidRDefault="009E6EFE" w:rsidP="00A44E51">
            <w:pPr>
              <w:jc w:val="both"/>
              <w:rPr>
                <w:rFonts w:ascii="Times New Roman" w:hAnsi="Times New Roman" w:cs="Times New Roman"/>
                <w:b/>
                <w:bCs/>
                <w:spacing w:val="-4"/>
                <w:sz w:val="24"/>
                <w:szCs w:val="24"/>
                <w:highlight w:val="white"/>
              </w:rPr>
            </w:pPr>
            <w:r w:rsidRPr="007A310E">
              <w:rPr>
                <w:rFonts w:ascii="Times New Roman" w:hAnsi="Times New Roman" w:cs="Times New Roman"/>
                <w:b/>
                <w:bCs/>
                <w:spacing w:val="-4"/>
                <w:sz w:val="22"/>
                <w:szCs w:val="22"/>
                <w:highlight w:val="white"/>
              </w:rPr>
              <w:t>Tỷ lệ % so với tổng số phiếu hợp lệ</w:t>
            </w:r>
          </w:p>
        </w:tc>
        <w:tc>
          <w:tcPr>
            <w:tcW w:w="1107" w:type="dxa"/>
            <w:tcBorders>
              <w:top w:val="single" w:sz="12" w:space="0" w:color="auto"/>
              <w:left w:val="single" w:sz="6" w:space="0" w:color="auto"/>
              <w:bottom w:val="nil"/>
              <w:right w:val="single" w:sz="12" w:space="0" w:color="auto"/>
            </w:tcBorders>
          </w:tcPr>
          <w:p w:rsidR="009E6EFE" w:rsidRPr="007A310E" w:rsidRDefault="009E6EFE" w:rsidP="00A44E51">
            <w:pPr>
              <w:jc w:val="both"/>
              <w:rPr>
                <w:rFonts w:ascii="Times New Roman" w:hAnsi="Times New Roman" w:cs="Times New Roman"/>
                <w:b/>
                <w:bCs/>
                <w:spacing w:val="-4"/>
                <w:sz w:val="24"/>
                <w:szCs w:val="24"/>
                <w:highlight w:val="white"/>
              </w:rPr>
            </w:pPr>
            <w:r w:rsidRPr="007A310E">
              <w:rPr>
                <w:rFonts w:ascii="Times New Roman" w:hAnsi="Times New Roman" w:cs="Times New Roman"/>
                <w:b/>
                <w:bCs/>
                <w:spacing w:val="-4"/>
                <w:sz w:val="22"/>
                <w:szCs w:val="22"/>
                <w:highlight w:val="white"/>
              </w:rPr>
              <w:t>Kết quả</w:t>
            </w:r>
          </w:p>
        </w:tc>
      </w:tr>
      <w:tr w:rsidR="009E6EFE" w:rsidRPr="007A310E" w:rsidTr="00B412F9">
        <w:trPr>
          <w:jc w:val="center"/>
        </w:trPr>
        <w:tc>
          <w:tcPr>
            <w:tcW w:w="2708" w:type="dxa"/>
            <w:vMerge w:val="restart"/>
            <w:tcBorders>
              <w:top w:val="single" w:sz="6" w:space="0" w:color="auto"/>
              <w:left w:val="single" w:sz="12"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b/>
                <w:bCs/>
                <w:spacing w:val="-4"/>
                <w:sz w:val="22"/>
                <w:szCs w:val="22"/>
                <w:highlight w:val="white"/>
              </w:rPr>
            </w:pPr>
            <w:r w:rsidRPr="007A310E">
              <w:rPr>
                <w:rFonts w:ascii="Times New Roman" w:hAnsi="Times New Roman" w:cs="Times New Roman"/>
                <w:b/>
                <w:bCs/>
                <w:spacing w:val="-4"/>
                <w:sz w:val="22"/>
                <w:szCs w:val="22"/>
                <w:highlight w:val="white"/>
              </w:rPr>
              <w:t>Tổ bầu cử thôn Thượng</w:t>
            </w:r>
          </w:p>
        </w:tc>
        <w:tc>
          <w:tcPr>
            <w:tcW w:w="2694" w:type="dxa"/>
            <w:tcBorders>
              <w:top w:val="single" w:sz="6" w:space="0" w:color="auto"/>
              <w:left w:val="single" w:sz="6" w:space="0" w:color="auto"/>
              <w:bottom w:val="single" w:sz="6"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1.Nguyễn Văn Hùng</w:t>
            </w:r>
          </w:p>
          <w:p w:rsidR="009E6EFE" w:rsidRPr="007A310E" w:rsidRDefault="009E6EFE" w:rsidP="00A44E51">
            <w:pPr>
              <w:spacing w:line="360" w:lineRule="auto"/>
              <w:jc w:val="both"/>
              <w:rPr>
                <w:rFonts w:ascii="Times New Roman" w:hAnsi="Times New Roman" w:cs="Times New Roman"/>
                <w:spacing w:val="-4"/>
                <w:sz w:val="24"/>
                <w:szCs w:val="24"/>
                <w:highlight w:val="white"/>
              </w:rPr>
            </w:pPr>
          </w:p>
        </w:tc>
        <w:tc>
          <w:tcPr>
            <w:tcW w:w="708" w:type="dxa"/>
            <w:tcBorders>
              <w:top w:val="single" w:sz="6" w:space="0" w:color="auto"/>
              <w:left w:val="single" w:sz="6"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x</w:t>
            </w:r>
          </w:p>
        </w:tc>
        <w:tc>
          <w:tcPr>
            <w:tcW w:w="851" w:type="dxa"/>
            <w:tcBorders>
              <w:top w:val="single" w:sz="6" w:space="0" w:color="auto"/>
              <w:left w:val="single" w:sz="6" w:space="0" w:color="auto"/>
              <w:bottom w:val="single" w:sz="6"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372</w:t>
            </w:r>
          </w:p>
        </w:tc>
        <w:tc>
          <w:tcPr>
            <w:tcW w:w="1444" w:type="dxa"/>
            <w:tcBorders>
              <w:top w:val="single" w:sz="6" w:space="0" w:color="auto"/>
              <w:left w:val="single" w:sz="6" w:space="0" w:color="auto"/>
              <w:bottom w:val="single" w:sz="6"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60</w:t>
            </w:r>
          </w:p>
        </w:tc>
        <w:tc>
          <w:tcPr>
            <w:tcW w:w="1107" w:type="dxa"/>
            <w:tcBorders>
              <w:top w:val="single" w:sz="6" w:space="0" w:color="auto"/>
              <w:left w:val="single" w:sz="6" w:space="0" w:color="auto"/>
              <w:bottom w:val="single" w:sz="6" w:space="0" w:color="auto"/>
              <w:right w:val="single" w:sz="12"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Tái cử</w:t>
            </w:r>
          </w:p>
        </w:tc>
      </w:tr>
      <w:tr w:rsidR="009E6EFE" w:rsidRPr="007A310E" w:rsidTr="00B412F9">
        <w:trPr>
          <w:jc w:val="center"/>
        </w:trPr>
        <w:tc>
          <w:tcPr>
            <w:tcW w:w="2708" w:type="dxa"/>
            <w:vMerge/>
            <w:tcBorders>
              <w:left w:val="single" w:sz="12"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b/>
                <w:bCs/>
                <w:spacing w:val="-4"/>
                <w:sz w:val="22"/>
                <w:szCs w:val="22"/>
                <w:highlight w:val="white"/>
              </w:rPr>
            </w:pPr>
          </w:p>
        </w:tc>
        <w:tc>
          <w:tcPr>
            <w:tcW w:w="2694" w:type="dxa"/>
            <w:tcBorders>
              <w:top w:val="single" w:sz="6" w:space="0" w:color="auto"/>
              <w:left w:val="single" w:sz="6" w:space="0" w:color="auto"/>
              <w:bottom w:val="single" w:sz="6"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2. Nguyễn Văn Mai</w:t>
            </w:r>
          </w:p>
          <w:p w:rsidR="009E6EFE" w:rsidRPr="007A310E" w:rsidRDefault="009E6EFE" w:rsidP="00A44E51">
            <w:pPr>
              <w:spacing w:line="360" w:lineRule="auto"/>
              <w:jc w:val="both"/>
              <w:rPr>
                <w:rFonts w:ascii="Times New Roman" w:hAnsi="Times New Roman" w:cs="Times New Roman"/>
                <w:spacing w:val="-4"/>
                <w:sz w:val="24"/>
                <w:szCs w:val="24"/>
                <w:highlight w:val="white"/>
              </w:rPr>
            </w:pPr>
          </w:p>
        </w:tc>
        <w:tc>
          <w:tcPr>
            <w:tcW w:w="708" w:type="dxa"/>
            <w:tcBorders>
              <w:left w:val="single" w:sz="6" w:space="0" w:color="auto"/>
              <w:bottom w:val="single" w:sz="6"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x</w:t>
            </w:r>
          </w:p>
        </w:tc>
        <w:tc>
          <w:tcPr>
            <w:tcW w:w="851" w:type="dxa"/>
            <w:tcBorders>
              <w:top w:val="single" w:sz="6" w:space="0" w:color="auto"/>
              <w:left w:val="single" w:sz="6" w:space="0" w:color="auto"/>
              <w:bottom w:val="single" w:sz="6"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248</w:t>
            </w:r>
          </w:p>
        </w:tc>
        <w:tc>
          <w:tcPr>
            <w:tcW w:w="1444" w:type="dxa"/>
            <w:tcBorders>
              <w:top w:val="single" w:sz="6" w:space="0" w:color="auto"/>
              <w:left w:val="single" w:sz="6" w:space="0" w:color="auto"/>
              <w:bottom w:val="single" w:sz="6"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40</w:t>
            </w:r>
          </w:p>
        </w:tc>
        <w:tc>
          <w:tcPr>
            <w:tcW w:w="1107" w:type="dxa"/>
            <w:tcBorders>
              <w:top w:val="single" w:sz="6" w:space="0" w:color="auto"/>
              <w:left w:val="single" w:sz="6" w:space="0" w:color="auto"/>
              <w:bottom w:val="single" w:sz="6" w:space="0" w:color="auto"/>
              <w:right w:val="single" w:sz="12"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p>
        </w:tc>
      </w:tr>
      <w:tr w:rsidR="009E6EFE" w:rsidRPr="007A310E" w:rsidTr="00B412F9">
        <w:trPr>
          <w:jc w:val="center"/>
        </w:trPr>
        <w:tc>
          <w:tcPr>
            <w:tcW w:w="2708" w:type="dxa"/>
            <w:tcBorders>
              <w:top w:val="single" w:sz="6" w:space="0" w:color="auto"/>
              <w:left w:val="single" w:sz="12"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b/>
                <w:bCs/>
                <w:spacing w:val="-4"/>
                <w:sz w:val="22"/>
                <w:szCs w:val="22"/>
                <w:highlight w:val="white"/>
              </w:rPr>
            </w:pPr>
            <w:r w:rsidRPr="007A310E">
              <w:rPr>
                <w:rFonts w:ascii="Times New Roman" w:hAnsi="Times New Roman" w:cs="Times New Roman"/>
                <w:b/>
                <w:bCs/>
                <w:spacing w:val="-4"/>
                <w:sz w:val="22"/>
                <w:szCs w:val="22"/>
                <w:highlight w:val="white"/>
              </w:rPr>
              <w:t>Tổ bầu cử thôn Trung</w:t>
            </w:r>
          </w:p>
        </w:tc>
        <w:tc>
          <w:tcPr>
            <w:tcW w:w="2694" w:type="dxa"/>
            <w:tcBorders>
              <w:top w:val="single" w:sz="6" w:space="0" w:color="auto"/>
              <w:left w:val="single" w:sz="6" w:space="0" w:color="auto"/>
              <w:bottom w:val="single" w:sz="6"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1.Nguyễn Văn Bàn</w:t>
            </w:r>
          </w:p>
          <w:p w:rsidR="009E6EFE" w:rsidRPr="007A310E" w:rsidRDefault="009E6EFE" w:rsidP="00A44E51">
            <w:pPr>
              <w:spacing w:line="360" w:lineRule="auto"/>
              <w:jc w:val="both"/>
              <w:rPr>
                <w:rFonts w:ascii="Times New Roman" w:hAnsi="Times New Roman" w:cs="Times New Roman"/>
                <w:spacing w:val="-4"/>
                <w:sz w:val="24"/>
                <w:szCs w:val="24"/>
                <w:highlight w:val="white"/>
              </w:rPr>
            </w:pPr>
          </w:p>
        </w:tc>
        <w:tc>
          <w:tcPr>
            <w:tcW w:w="708" w:type="dxa"/>
            <w:tcBorders>
              <w:top w:val="single" w:sz="6" w:space="0" w:color="auto"/>
              <w:left w:val="single" w:sz="6"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x</w:t>
            </w:r>
          </w:p>
        </w:tc>
        <w:tc>
          <w:tcPr>
            <w:tcW w:w="851" w:type="dxa"/>
            <w:tcBorders>
              <w:top w:val="single" w:sz="6" w:space="0" w:color="auto"/>
              <w:left w:val="single" w:sz="6" w:space="0" w:color="auto"/>
              <w:bottom w:val="single" w:sz="6"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928</w:t>
            </w:r>
          </w:p>
        </w:tc>
        <w:tc>
          <w:tcPr>
            <w:tcW w:w="1444" w:type="dxa"/>
            <w:tcBorders>
              <w:top w:val="single" w:sz="6" w:space="0" w:color="auto"/>
              <w:left w:val="single" w:sz="6" w:space="0" w:color="auto"/>
              <w:bottom w:val="single" w:sz="6"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92.70</w:t>
            </w:r>
          </w:p>
        </w:tc>
        <w:tc>
          <w:tcPr>
            <w:tcW w:w="1107" w:type="dxa"/>
            <w:tcBorders>
              <w:top w:val="single" w:sz="6" w:space="0" w:color="auto"/>
              <w:left w:val="single" w:sz="6" w:space="0" w:color="auto"/>
              <w:bottom w:val="single" w:sz="6" w:space="0" w:color="auto"/>
              <w:right w:val="single" w:sz="12"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Tái cử</w:t>
            </w:r>
          </w:p>
        </w:tc>
      </w:tr>
      <w:tr w:rsidR="009E6EFE" w:rsidRPr="007A310E" w:rsidTr="00B412F9">
        <w:trPr>
          <w:jc w:val="center"/>
        </w:trPr>
        <w:tc>
          <w:tcPr>
            <w:tcW w:w="2708" w:type="dxa"/>
            <w:tcBorders>
              <w:top w:val="single" w:sz="6" w:space="0" w:color="auto"/>
              <w:left w:val="single" w:sz="12"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b/>
                <w:bCs/>
                <w:spacing w:val="-4"/>
                <w:sz w:val="22"/>
                <w:szCs w:val="22"/>
                <w:highlight w:val="white"/>
              </w:rPr>
            </w:pPr>
            <w:r w:rsidRPr="007A310E">
              <w:rPr>
                <w:rFonts w:ascii="Times New Roman" w:hAnsi="Times New Roman" w:cs="Times New Roman"/>
                <w:b/>
                <w:bCs/>
                <w:spacing w:val="-4"/>
                <w:sz w:val="22"/>
                <w:szCs w:val="22"/>
                <w:highlight w:val="white"/>
              </w:rPr>
              <w:t>Tổ bầu cử thôn Hạ</w:t>
            </w:r>
          </w:p>
        </w:tc>
        <w:tc>
          <w:tcPr>
            <w:tcW w:w="2694" w:type="dxa"/>
            <w:tcBorders>
              <w:top w:val="single" w:sz="6" w:space="0" w:color="auto"/>
              <w:left w:val="single" w:sz="6" w:space="0" w:color="auto"/>
              <w:bottom w:val="single" w:sz="6"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1. Phùng Văn Thơ</w:t>
            </w:r>
          </w:p>
          <w:p w:rsidR="009E6EFE" w:rsidRPr="007A310E" w:rsidRDefault="009E6EFE" w:rsidP="00A44E51">
            <w:pPr>
              <w:spacing w:line="360" w:lineRule="auto"/>
              <w:jc w:val="both"/>
              <w:rPr>
                <w:rFonts w:ascii="Times New Roman" w:hAnsi="Times New Roman" w:cs="Times New Roman"/>
                <w:spacing w:val="-4"/>
                <w:sz w:val="24"/>
                <w:szCs w:val="24"/>
                <w:highlight w:val="white"/>
              </w:rPr>
            </w:pPr>
          </w:p>
        </w:tc>
        <w:tc>
          <w:tcPr>
            <w:tcW w:w="708" w:type="dxa"/>
            <w:tcBorders>
              <w:top w:val="single" w:sz="6" w:space="0" w:color="auto"/>
              <w:left w:val="single" w:sz="6"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x</w:t>
            </w:r>
          </w:p>
        </w:tc>
        <w:tc>
          <w:tcPr>
            <w:tcW w:w="851" w:type="dxa"/>
            <w:tcBorders>
              <w:top w:val="single" w:sz="6" w:space="0" w:color="auto"/>
              <w:left w:val="single" w:sz="6" w:space="0" w:color="auto"/>
              <w:bottom w:val="single" w:sz="6"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449</w:t>
            </w:r>
          </w:p>
        </w:tc>
        <w:tc>
          <w:tcPr>
            <w:tcW w:w="1444" w:type="dxa"/>
            <w:tcBorders>
              <w:top w:val="single" w:sz="6" w:space="0" w:color="auto"/>
              <w:left w:val="single" w:sz="6" w:space="0" w:color="auto"/>
              <w:bottom w:val="single" w:sz="6" w:space="0" w:color="auto"/>
              <w:right w:val="single" w:sz="6"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r w:rsidRPr="007A310E">
              <w:rPr>
                <w:rFonts w:ascii="Times New Roman" w:hAnsi="Times New Roman" w:cs="Times New Roman"/>
                <w:spacing w:val="-4"/>
                <w:sz w:val="24"/>
                <w:szCs w:val="24"/>
                <w:highlight w:val="white"/>
              </w:rPr>
              <w:t>78.63</w:t>
            </w:r>
          </w:p>
        </w:tc>
        <w:tc>
          <w:tcPr>
            <w:tcW w:w="1107" w:type="dxa"/>
            <w:tcBorders>
              <w:top w:val="single" w:sz="6" w:space="0" w:color="auto"/>
              <w:left w:val="single" w:sz="6" w:space="0" w:color="auto"/>
              <w:bottom w:val="single" w:sz="6" w:space="0" w:color="auto"/>
              <w:right w:val="single" w:sz="12" w:space="0" w:color="auto"/>
            </w:tcBorders>
            <w:vAlign w:val="center"/>
          </w:tcPr>
          <w:p w:rsidR="009E6EFE" w:rsidRPr="007A310E" w:rsidRDefault="009E6EFE" w:rsidP="00A44E51">
            <w:pPr>
              <w:spacing w:line="360" w:lineRule="auto"/>
              <w:jc w:val="both"/>
              <w:rPr>
                <w:rFonts w:ascii="Times New Roman" w:hAnsi="Times New Roman" w:cs="Times New Roman"/>
                <w:spacing w:val="-4"/>
                <w:sz w:val="24"/>
                <w:szCs w:val="24"/>
                <w:highlight w:val="white"/>
              </w:rPr>
            </w:pPr>
          </w:p>
        </w:tc>
      </w:tr>
    </w:tbl>
    <w:p w:rsidR="009E6EFE" w:rsidRPr="007A310E" w:rsidRDefault="009E6EFE" w:rsidP="00A44E51">
      <w:pPr>
        <w:ind w:firstLine="540"/>
        <w:jc w:val="both"/>
        <w:rPr>
          <w:rFonts w:ascii="Times New Roman" w:hAnsi="Times New Roman" w:cs="Times New Roman"/>
          <w:b/>
          <w:bCs/>
          <w:spacing w:val="-4"/>
          <w:sz w:val="26"/>
          <w:szCs w:val="26"/>
          <w:highlight w:val="white"/>
        </w:rPr>
      </w:pPr>
    </w:p>
    <w:p w:rsidR="009E6EFE" w:rsidRPr="00FB58F4" w:rsidRDefault="009E6EFE" w:rsidP="00A44E51">
      <w:pPr>
        <w:ind w:firstLine="540"/>
        <w:jc w:val="both"/>
        <w:rPr>
          <w:rFonts w:ascii="Times New Roman" w:hAnsi="Times New Roman" w:cs="Times New Roman"/>
          <w:bCs/>
          <w:spacing w:val="-4"/>
          <w:highlight w:val="white"/>
        </w:rPr>
      </w:pPr>
      <w:r w:rsidRPr="00FB58F4">
        <w:rPr>
          <w:rFonts w:ascii="Times New Roman" w:hAnsi="Times New Roman" w:cs="Times New Roman"/>
          <w:b/>
          <w:bCs/>
          <w:spacing w:val="-4"/>
          <w:highlight w:val="white"/>
        </w:rPr>
        <w:t xml:space="preserve">- </w:t>
      </w:r>
      <w:r w:rsidRPr="00FB58F4">
        <w:rPr>
          <w:rFonts w:ascii="Times New Roman" w:hAnsi="Times New Roman" w:cs="Times New Roman"/>
          <w:bCs/>
          <w:spacing w:val="-4"/>
          <w:highlight w:val="white"/>
        </w:rPr>
        <w:t>Danh sách những người trúng cử Trưởng thôn</w:t>
      </w:r>
    </w:p>
    <w:p w:rsidR="009E6EFE" w:rsidRPr="00FB58F4" w:rsidRDefault="009E6EFE" w:rsidP="00A44E51">
      <w:pPr>
        <w:jc w:val="both"/>
        <w:rPr>
          <w:rFonts w:ascii="Times New Roman" w:hAnsi="Times New Roman" w:cs="Times New Roman"/>
          <w:b/>
          <w:bCs/>
          <w:spacing w:val="-4"/>
          <w:sz w:val="26"/>
          <w:szCs w:val="26"/>
          <w:highlight w:val="white"/>
        </w:rPr>
      </w:pP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181"/>
        <w:gridCol w:w="3063"/>
        <w:gridCol w:w="1560"/>
        <w:gridCol w:w="1275"/>
        <w:gridCol w:w="1276"/>
      </w:tblGrid>
      <w:tr w:rsidR="009E6EFE" w:rsidRPr="00FB58F4" w:rsidTr="00B412F9">
        <w:trPr>
          <w:jc w:val="center"/>
        </w:trPr>
        <w:tc>
          <w:tcPr>
            <w:tcW w:w="595" w:type="dxa"/>
            <w:tcBorders>
              <w:top w:val="single" w:sz="4" w:space="0" w:color="auto"/>
              <w:left w:val="single" w:sz="4" w:space="0" w:color="auto"/>
              <w:bottom w:val="single" w:sz="4" w:space="0" w:color="auto"/>
              <w:right w:val="single" w:sz="4" w:space="0" w:color="auto"/>
            </w:tcBorders>
            <w:hideMark/>
          </w:tcPr>
          <w:p w:rsidR="009E6EFE" w:rsidRPr="00FB58F4" w:rsidRDefault="009E6EFE" w:rsidP="00A44E51">
            <w:pPr>
              <w:spacing w:line="276" w:lineRule="auto"/>
              <w:jc w:val="both"/>
              <w:rPr>
                <w:rFonts w:ascii="Times New Roman" w:hAnsi="Times New Roman" w:cs="Times New Roman"/>
                <w:b/>
                <w:bCs/>
                <w:spacing w:val="-4"/>
                <w:sz w:val="26"/>
                <w:szCs w:val="26"/>
                <w:highlight w:val="white"/>
                <w:lang w:val="en-GB"/>
              </w:rPr>
            </w:pPr>
            <w:r w:rsidRPr="00FB58F4">
              <w:rPr>
                <w:rFonts w:ascii="Times New Roman" w:hAnsi="Times New Roman" w:cs="Times New Roman"/>
                <w:b/>
                <w:bCs/>
                <w:spacing w:val="-4"/>
                <w:sz w:val="26"/>
                <w:szCs w:val="26"/>
                <w:highlight w:val="white"/>
                <w:lang w:val="en-GB"/>
              </w:rPr>
              <w:t>STT</w:t>
            </w:r>
          </w:p>
        </w:tc>
        <w:tc>
          <w:tcPr>
            <w:tcW w:w="2181" w:type="dxa"/>
            <w:tcBorders>
              <w:top w:val="single" w:sz="4" w:space="0" w:color="auto"/>
              <w:left w:val="single" w:sz="4" w:space="0" w:color="auto"/>
              <w:bottom w:val="single" w:sz="4" w:space="0" w:color="auto"/>
              <w:right w:val="single" w:sz="4" w:space="0" w:color="auto"/>
            </w:tcBorders>
            <w:hideMark/>
          </w:tcPr>
          <w:p w:rsidR="009E6EFE" w:rsidRPr="00FB58F4" w:rsidRDefault="009E6EFE" w:rsidP="00A44E51">
            <w:pPr>
              <w:spacing w:line="276" w:lineRule="auto"/>
              <w:jc w:val="both"/>
              <w:rPr>
                <w:rFonts w:ascii="Times New Roman" w:hAnsi="Times New Roman" w:cs="Times New Roman"/>
                <w:b/>
                <w:bCs/>
                <w:spacing w:val="-4"/>
                <w:sz w:val="26"/>
                <w:szCs w:val="26"/>
                <w:highlight w:val="white"/>
                <w:lang w:val="en-GB"/>
              </w:rPr>
            </w:pPr>
            <w:r w:rsidRPr="00FB58F4">
              <w:rPr>
                <w:rFonts w:ascii="Times New Roman" w:hAnsi="Times New Roman" w:cs="Times New Roman"/>
                <w:b/>
                <w:bCs/>
                <w:spacing w:val="-4"/>
                <w:sz w:val="26"/>
                <w:szCs w:val="26"/>
                <w:highlight w:val="white"/>
                <w:lang w:val="en-GB"/>
              </w:rPr>
              <w:t xml:space="preserve">Tổ bầu cử </w:t>
            </w:r>
          </w:p>
        </w:tc>
        <w:tc>
          <w:tcPr>
            <w:tcW w:w="3063" w:type="dxa"/>
            <w:tcBorders>
              <w:top w:val="single" w:sz="4" w:space="0" w:color="auto"/>
              <w:left w:val="single" w:sz="4" w:space="0" w:color="auto"/>
              <w:bottom w:val="single" w:sz="4" w:space="0" w:color="auto"/>
              <w:right w:val="single" w:sz="4" w:space="0" w:color="auto"/>
            </w:tcBorders>
            <w:hideMark/>
          </w:tcPr>
          <w:p w:rsidR="009E6EFE" w:rsidRPr="00FB58F4" w:rsidRDefault="009E6EFE" w:rsidP="00A44E51">
            <w:pPr>
              <w:spacing w:line="276" w:lineRule="auto"/>
              <w:jc w:val="both"/>
              <w:rPr>
                <w:rFonts w:ascii="Times New Roman" w:hAnsi="Times New Roman" w:cs="Times New Roman"/>
                <w:b/>
                <w:bCs/>
                <w:spacing w:val="-4"/>
                <w:sz w:val="26"/>
                <w:szCs w:val="26"/>
                <w:highlight w:val="white"/>
                <w:lang w:val="en-GB"/>
              </w:rPr>
            </w:pPr>
            <w:r w:rsidRPr="00FB58F4">
              <w:rPr>
                <w:rFonts w:ascii="Times New Roman" w:hAnsi="Times New Roman" w:cs="Times New Roman"/>
                <w:b/>
                <w:bCs/>
                <w:spacing w:val="-4"/>
                <w:sz w:val="26"/>
                <w:szCs w:val="26"/>
                <w:highlight w:val="white"/>
                <w:lang w:val="en-GB"/>
              </w:rPr>
              <w:t>Họ và tên</w:t>
            </w:r>
            <w:r w:rsidRPr="00FB58F4">
              <w:rPr>
                <w:rFonts w:ascii="Times New Roman" w:hAnsi="Times New Roman" w:cs="Times New Roman"/>
                <w:b/>
                <w:bCs/>
                <w:spacing w:val="-4"/>
                <w:sz w:val="26"/>
                <w:szCs w:val="26"/>
                <w:lang w:val="en-GB"/>
              </w:rPr>
              <w:t xml:space="preserve">  người trúng cử Trưởng thôn</w:t>
            </w:r>
          </w:p>
        </w:tc>
        <w:tc>
          <w:tcPr>
            <w:tcW w:w="1560" w:type="dxa"/>
            <w:tcBorders>
              <w:top w:val="single" w:sz="4" w:space="0" w:color="auto"/>
              <w:left w:val="single" w:sz="4" w:space="0" w:color="auto"/>
              <w:bottom w:val="single" w:sz="4" w:space="0" w:color="auto"/>
              <w:right w:val="single" w:sz="4" w:space="0" w:color="auto"/>
            </w:tcBorders>
            <w:hideMark/>
          </w:tcPr>
          <w:p w:rsidR="009E6EFE" w:rsidRPr="00FB58F4" w:rsidRDefault="009E6EFE" w:rsidP="00A44E51">
            <w:pPr>
              <w:spacing w:line="276" w:lineRule="auto"/>
              <w:jc w:val="both"/>
              <w:rPr>
                <w:rFonts w:ascii="Times New Roman" w:hAnsi="Times New Roman" w:cs="Times New Roman"/>
                <w:b/>
                <w:bCs/>
                <w:spacing w:val="-4"/>
                <w:sz w:val="26"/>
                <w:szCs w:val="26"/>
                <w:highlight w:val="white"/>
                <w:lang w:val="en-GB"/>
              </w:rPr>
            </w:pPr>
            <w:r w:rsidRPr="00FB58F4">
              <w:rPr>
                <w:rFonts w:ascii="Times New Roman" w:hAnsi="Times New Roman" w:cs="Times New Roman"/>
                <w:b/>
                <w:bCs/>
                <w:spacing w:val="-4"/>
                <w:sz w:val="26"/>
                <w:szCs w:val="26"/>
                <w:highlight w:val="white"/>
                <w:lang w:val="en-GB"/>
              </w:rPr>
              <w:t>Số phiếu bầu</w:t>
            </w:r>
          </w:p>
        </w:tc>
        <w:tc>
          <w:tcPr>
            <w:tcW w:w="1275" w:type="dxa"/>
            <w:tcBorders>
              <w:top w:val="single" w:sz="4" w:space="0" w:color="auto"/>
              <w:left w:val="single" w:sz="4" w:space="0" w:color="auto"/>
              <w:bottom w:val="single" w:sz="4" w:space="0" w:color="auto"/>
              <w:right w:val="single" w:sz="4" w:space="0" w:color="auto"/>
            </w:tcBorders>
            <w:hideMark/>
          </w:tcPr>
          <w:p w:rsidR="009E6EFE" w:rsidRPr="00FB58F4" w:rsidRDefault="009E6EFE" w:rsidP="00A44E51">
            <w:pPr>
              <w:spacing w:line="276" w:lineRule="auto"/>
              <w:jc w:val="both"/>
              <w:rPr>
                <w:rFonts w:ascii="Times New Roman" w:hAnsi="Times New Roman" w:cs="Times New Roman"/>
                <w:b/>
                <w:bCs/>
                <w:spacing w:val="-4"/>
                <w:sz w:val="26"/>
                <w:szCs w:val="26"/>
                <w:highlight w:val="white"/>
                <w:lang w:val="en-GB"/>
              </w:rPr>
            </w:pPr>
            <w:r w:rsidRPr="00FB58F4">
              <w:rPr>
                <w:rFonts w:ascii="Times New Roman" w:hAnsi="Times New Roman" w:cs="Times New Roman"/>
                <w:b/>
                <w:bCs/>
                <w:spacing w:val="-4"/>
                <w:sz w:val="26"/>
                <w:szCs w:val="26"/>
                <w:highlight w:val="white"/>
                <w:lang w:val="en-GB"/>
              </w:rPr>
              <w:t>Tỷ lệ % so với tổng số phiếu hợp lệ</w:t>
            </w:r>
          </w:p>
        </w:tc>
        <w:tc>
          <w:tcPr>
            <w:tcW w:w="1276" w:type="dxa"/>
            <w:tcBorders>
              <w:top w:val="single" w:sz="4" w:space="0" w:color="auto"/>
              <w:left w:val="single" w:sz="4" w:space="0" w:color="auto"/>
              <w:bottom w:val="single" w:sz="4" w:space="0" w:color="auto"/>
              <w:right w:val="single" w:sz="4" w:space="0" w:color="auto"/>
            </w:tcBorders>
            <w:hideMark/>
          </w:tcPr>
          <w:p w:rsidR="009E6EFE" w:rsidRPr="00FB58F4" w:rsidRDefault="009E6EFE" w:rsidP="00A44E51">
            <w:pPr>
              <w:spacing w:line="276" w:lineRule="auto"/>
              <w:jc w:val="both"/>
              <w:rPr>
                <w:rFonts w:ascii="Times New Roman" w:hAnsi="Times New Roman" w:cs="Times New Roman"/>
                <w:b/>
                <w:bCs/>
                <w:spacing w:val="-4"/>
                <w:sz w:val="26"/>
                <w:szCs w:val="26"/>
                <w:highlight w:val="white"/>
                <w:lang w:val="en-GB"/>
              </w:rPr>
            </w:pPr>
            <w:r w:rsidRPr="00FB58F4">
              <w:rPr>
                <w:rFonts w:ascii="Times New Roman" w:hAnsi="Times New Roman" w:cs="Times New Roman"/>
                <w:b/>
                <w:bCs/>
                <w:spacing w:val="-4"/>
                <w:sz w:val="26"/>
                <w:szCs w:val="26"/>
                <w:highlight w:val="white"/>
                <w:lang w:val="en-GB"/>
              </w:rPr>
              <w:t>Ghi chú</w:t>
            </w:r>
          </w:p>
        </w:tc>
      </w:tr>
      <w:tr w:rsidR="009E6EFE" w:rsidRPr="00FB58F4" w:rsidTr="00B412F9">
        <w:trPr>
          <w:trHeight w:val="459"/>
          <w:jc w:val="center"/>
        </w:trPr>
        <w:tc>
          <w:tcPr>
            <w:tcW w:w="595" w:type="dxa"/>
            <w:tcBorders>
              <w:top w:val="single" w:sz="4" w:space="0" w:color="auto"/>
              <w:left w:val="single" w:sz="4" w:space="0" w:color="auto"/>
              <w:bottom w:val="single" w:sz="4" w:space="0" w:color="auto"/>
              <w:right w:val="single" w:sz="4" w:space="0" w:color="auto"/>
            </w:tcBorders>
            <w:vAlign w:val="center"/>
            <w:hideMark/>
          </w:tcPr>
          <w:p w:rsidR="009E6EFE" w:rsidRPr="00FB58F4" w:rsidRDefault="009E6EFE" w:rsidP="00A44E51">
            <w:pPr>
              <w:spacing w:line="360" w:lineRule="auto"/>
              <w:jc w:val="both"/>
              <w:rPr>
                <w:rFonts w:ascii="Times New Roman" w:hAnsi="Times New Roman" w:cs="Times New Roman"/>
                <w:bCs/>
                <w:spacing w:val="-4"/>
                <w:sz w:val="26"/>
                <w:szCs w:val="26"/>
                <w:highlight w:val="white"/>
                <w:lang w:val="en-GB"/>
              </w:rPr>
            </w:pPr>
            <w:r w:rsidRPr="00FB58F4">
              <w:rPr>
                <w:rFonts w:ascii="Times New Roman" w:hAnsi="Times New Roman" w:cs="Times New Roman"/>
                <w:bCs/>
                <w:spacing w:val="-4"/>
                <w:sz w:val="26"/>
                <w:szCs w:val="26"/>
                <w:highlight w:val="white"/>
                <w:lang w:val="en-GB"/>
              </w:rPr>
              <w:t>1.</w:t>
            </w:r>
          </w:p>
        </w:tc>
        <w:tc>
          <w:tcPr>
            <w:tcW w:w="2181" w:type="dxa"/>
            <w:tcBorders>
              <w:top w:val="single" w:sz="4" w:space="0" w:color="auto"/>
              <w:left w:val="single" w:sz="4" w:space="0" w:color="auto"/>
              <w:bottom w:val="single" w:sz="4" w:space="0" w:color="auto"/>
              <w:right w:val="single" w:sz="4" w:space="0" w:color="auto"/>
            </w:tcBorders>
            <w:vAlign w:val="center"/>
            <w:hideMark/>
          </w:tcPr>
          <w:p w:rsidR="009E6EFE" w:rsidRPr="00FB58F4" w:rsidRDefault="009E6EFE" w:rsidP="00A44E51">
            <w:pPr>
              <w:spacing w:line="360" w:lineRule="auto"/>
              <w:jc w:val="both"/>
              <w:rPr>
                <w:rFonts w:ascii="Times New Roman" w:hAnsi="Times New Roman" w:cs="Times New Roman"/>
                <w:spacing w:val="-4"/>
                <w:sz w:val="26"/>
                <w:szCs w:val="26"/>
                <w:lang w:val="en-GB"/>
              </w:rPr>
            </w:pPr>
            <w:r w:rsidRPr="00FB58F4">
              <w:rPr>
                <w:rFonts w:ascii="Times New Roman" w:hAnsi="Times New Roman" w:cs="Times New Roman"/>
                <w:spacing w:val="-4"/>
                <w:sz w:val="26"/>
                <w:szCs w:val="26"/>
                <w:lang w:val="en-GB"/>
              </w:rPr>
              <w:t>Thôn Thượng</w:t>
            </w:r>
          </w:p>
        </w:tc>
        <w:tc>
          <w:tcPr>
            <w:tcW w:w="3063" w:type="dxa"/>
            <w:tcBorders>
              <w:top w:val="single" w:sz="4" w:space="0" w:color="auto"/>
              <w:left w:val="single" w:sz="4" w:space="0" w:color="auto"/>
              <w:bottom w:val="single" w:sz="4" w:space="0" w:color="auto"/>
              <w:right w:val="single" w:sz="4" w:space="0" w:color="auto"/>
            </w:tcBorders>
            <w:hideMark/>
          </w:tcPr>
          <w:p w:rsidR="009E6EFE" w:rsidRPr="00FB58F4" w:rsidRDefault="009E6EFE" w:rsidP="00A44E51">
            <w:pPr>
              <w:spacing w:line="360" w:lineRule="auto"/>
              <w:jc w:val="both"/>
              <w:rPr>
                <w:rFonts w:ascii="Times New Roman" w:hAnsi="Times New Roman" w:cs="Times New Roman"/>
                <w:spacing w:val="-4"/>
                <w:sz w:val="26"/>
                <w:szCs w:val="26"/>
                <w:highlight w:val="white"/>
                <w:lang w:val="en-GB"/>
              </w:rPr>
            </w:pPr>
            <w:r w:rsidRPr="00FB58F4">
              <w:rPr>
                <w:rFonts w:ascii="Times New Roman" w:hAnsi="Times New Roman" w:cs="Times New Roman"/>
                <w:spacing w:val="-4"/>
                <w:sz w:val="26"/>
                <w:szCs w:val="26"/>
                <w:highlight w:val="white"/>
                <w:lang w:val="en-GB"/>
              </w:rPr>
              <w:t>Nguyễn Văn Hùng</w:t>
            </w:r>
          </w:p>
        </w:tc>
        <w:tc>
          <w:tcPr>
            <w:tcW w:w="1560" w:type="dxa"/>
            <w:tcBorders>
              <w:top w:val="single" w:sz="4" w:space="0" w:color="auto"/>
              <w:left w:val="single" w:sz="4" w:space="0" w:color="auto"/>
              <w:bottom w:val="single" w:sz="4" w:space="0" w:color="auto"/>
              <w:right w:val="single" w:sz="4" w:space="0" w:color="auto"/>
            </w:tcBorders>
          </w:tcPr>
          <w:p w:rsidR="009E6EFE" w:rsidRPr="00FB58F4" w:rsidRDefault="009E6EFE" w:rsidP="00A44E51">
            <w:pPr>
              <w:spacing w:line="360" w:lineRule="auto"/>
              <w:jc w:val="both"/>
              <w:rPr>
                <w:rFonts w:ascii="Times New Roman" w:hAnsi="Times New Roman" w:cs="Times New Roman"/>
                <w:spacing w:val="-4"/>
                <w:sz w:val="26"/>
                <w:szCs w:val="26"/>
                <w:highlight w:val="white"/>
                <w:lang w:val="en-GB"/>
              </w:rPr>
            </w:pPr>
            <w:r w:rsidRPr="00FB58F4">
              <w:rPr>
                <w:rFonts w:ascii="Times New Roman" w:hAnsi="Times New Roman" w:cs="Times New Roman"/>
                <w:spacing w:val="-4"/>
                <w:sz w:val="26"/>
                <w:szCs w:val="26"/>
                <w:highlight w:val="white"/>
                <w:lang w:val="en-GB"/>
              </w:rPr>
              <w:t>372</w:t>
            </w:r>
          </w:p>
        </w:tc>
        <w:tc>
          <w:tcPr>
            <w:tcW w:w="1275" w:type="dxa"/>
            <w:tcBorders>
              <w:top w:val="single" w:sz="4" w:space="0" w:color="auto"/>
              <w:left w:val="single" w:sz="4" w:space="0" w:color="auto"/>
              <w:bottom w:val="single" w:sz="4" w:space="0" w:color="auto"/>
              <w:right w:val="single" w:sz="4" w:space="0" w:color="auto"/>
            </w:tcBorders>
            <w:hideMark/>
          </w:tcPr>
          <w:p w:rsidR="009E6EFE" w:rsidRPr="00FB58F4" w:rsidRDefault="009E6EFE" w:rsidP="00A44E51">
            <w:pPr>
              <w:spacing w:line="360" w:lineRule="auto"/>
              <w:jc w:val="both"/>
              <w:rPr>
                <w:rFonts w:ascii="Times New Roman" w:hAnsi="Times New Roman" w:cs="Times New Roman"/>
                <w:spacing w:val="-4"/>
                <w:sz w:val="26"/>
                <w:szCs w:val="26"/>
                <w:highlight w:val="white"/>
                <w:lang w:val="en-GB"/>
              </w:rPr>
            </w:pPr>
            <w:r w:rsidRPr="00FB58F4">
              <w:rPr>
                <w:rFonts w:ascii="Times New Roman" w:hAnsi="Times New Roman" w:cs="Times New Roman"/>
                <w:spacing w:val="-4"/>
                <w:sz w:val="26"/>
                <w:szCs w:val="26"/>
                <w:highlight w:val="white"/>
                <w:lang w:val="en-GB"/>
              </w:rPr>
              <w:t>60</w:t>
            </w:r>
          </w:p>
        </w:tc>
        <w:tc>
          <w:tcPr>
            <w:tcW w:w="1276" w:type="dxa"/>
            <w:tcBorders>
              <w:top w:val="single" w:sz="4" w:space="0" w:color="auto"/>
              <w:left w:val="single" w:sz="4" w:space="0" w:color="auto"/>
              <w:bottom w:val="single" w:sz="4" w:space="0" w:color="auto"/>
              <w:right w:val="single" w:sz="4" w:space="0" w:color="auto"/>
            </w:tcBorders>
          </w:tcPr>
          <w:p w:rsidR="009E6EFE" w:rsidRPr="00FB58F4" w:rsidRDefault="009E6EFE" w:rsidP="00A44E51">
            <w:pPr>
              <w:spacing w:line="360" w:lineRule="auto"/>
              <w:jc w:val="both"/>
              <w:rPr>
                <w:rFonts w:ascii="Times New Roman" w:hAnsi="Times New Roman" w:cs="Times New Roman"/>
                <w:spacing w:val="-4"/>
                <w:sz w:val="26"/>
                <w:szCs w:val="26"/>
                <w:highlight w:val="white"/>
                <w:lang w:val="en-GB"/>
              </w:rPr>
            </w:pPr>
            <w:r w:rsidRPr="00FB58F4">
              <w:rPr>
                <w:rFonts w:ascii="Times New Roman" w:hAnsi="Times New Roman" w:cs="Times New Roman"/>
                <w:spacing w:val="-4"/>
                <w:sz w:val="26"/>
                <w:szCs w:val="26"/>
                <w:highlight w:val="white"/>
                <w:lang w:val="en-GB"/>
              </w:rPr>
              <w:t>Tái cử</w:t>
            </w:r>
          </w:p>
        </w:tc>
      </w:tr>
      <w:tr w:rsidR="009E6EFE" w:rsidRPr="00FB58F4" w:rsidTr="00B412F9">
        <w:trPr>
          <w:trHeight w:val="485"/>
          <w:jc w:val="center"/>
        </w:trPr>
        <w:tc>
          <w:tcPr>
            <w:tcW w:w="595" w:type="dxa"/>
            <w:tcBorders>
              <w:top w:val="single" w:sz="4" w:space="0" w:color="auto"/>
              <w:left w:val="single" w:sz="4" w:space="0" w:color="auto"/>
              <w:bottom w:val="single" w:sz="4" w:space="0" w:color="auto"/>
              <w:right w:val="single" w:sz="4" w:space="0" w:color="auto"/>
            </w:tcBorders>
            <w:vAlign w:val="center"/>
            <w:hideMark/>
          </w:tcPr>
          <w:p w:rsidR="009E6EFE" w:rsidRPr="00FB58F4" w:rsidRDefault="009E6EFE" w:rsidP="00A44E51">
            <w:pPr>
              <w:spacing w:line="360" w:lineRule="auto"/>
              <w:jc w:val="both"/>
              <w:rPr>
                <w:rFonts w:ascii="Times New Roman" w:hAnsi="Times New Roman" w:cs="Times New Roman"/>
                <w:bCs/>
                <w:spacing w:val="-4"/>
                <w:sz w:val="26"/>
                <w:szCs w:val="26"/>
                <w:highlight w:val="white"/>
                <w:lang w:val="en-GB"/>
              </w:rPr>
            </w:pPr>
            <w:r w:rsidRPr="00FB58F4">
              <w:rPr>
                <w:rFonts w:ascii="Times New Roman" w:hAnsi="Times New Roman" w:cs="Times New Roman"/>
                <w:bCs/>
                <w:spacing w:val="-4"/>
                <w:sz w:val="26"/>
                <w:szCs w:val="26"/>
                <w:highlight w:val="white"/>
                <w:lang w:val="en-GB"/>
              </w:rPr>
              <w:t>2.</w:t>
            </w:r>
          </w:p>
        </w:tc>
        <w:tc>
          <w:tcPr>
            <w:tcW w:w="2181" w:type="dxa"/>
            <w:tcBorders>
              <w:top w:val="single" w:sz="4" w:space="0" w:color="auto"/>
              <w:left w:val="single" w:sz="4" w:space="0" w:color="auto"/>
              <w:bottom w:val="single" w:sz="4" w:space="0" w:color="auto"/>
              <w:right w:val="single" w:sz="4" w:space="0" w:color="auto"/>
            </w:tcBorders>
            <w:vAlign w:val="center"/>
            <w:hideMark/>
          </w:tcPr>
          <w:p w:rsidR="009E6EFE" w:rsidRPr="00FB58F4" w:rsidRDefault="009E6EFE" w:rsidP="00A44E51">
            <w:pPr>
              <w:spacing w:line="360" w:lineRule="auto"/>
              <w:jc w:val="both"/>
              <w:rPr>
                <w:rFonts w:ascii="Times New Roman" w:hAnsi="Times New Roman" w:cs="Times New Roman"/>
                <w:spacing w:val="-4"/>
                <w:sz w:val="26"/>
                <w:szCs w:val="26"/>
                <w:highlight w:val="white"/>
                <w:lang w:val="en-GB"/>
              </w:rPr>
            </w:pPr>
            <w:r w:rsidRPr="00FB58F4">
              <w:rPr>
                <w:rFonts w:ascii="Times New Roman" w:hAnsi="Times New Roman" w:cs="Times New Roman"/>
                <w:spacing w:val="-4"/>
                <w:sz w:val="26"/>
                <w:szCs w:val="26"/>
                <w:highlight w:val="white"/>
                <w:lang w:val="en-GB"/>
              </w:rPr>
              <w:t>Thôn Trung</w:t>
            </w:r>
          </w:p>
        </w:tc>
        <w:tc>
          <w:tcPr>
            <w:tcW w:w="3063" w:type="dxa"/>
            <w:tcBorders>
              <w:top w:val="single" w:sz="4" w:space="0" w:color="auto"/>
              <w:left w:val="single" w:sz="4" w:space="0" w:color="auto"/>
              <w:bottom w:val="single" w:sz="4" w:space="0" w:color="auto"/>
              <w:right w:val="single" w:sz="4" w:space="0" w:color="auto"/>
            </w:tcBorders>
            <w:hideMark/>
          </w:tcPr>
          <w:p w:rsidR="009E6EFE" w:rsidRPr="00FB58F4" w:rsidRDefault="009E6EFE" w:rsidP="00A44E51">
            <w:pPr>
              <w:spacing w:line="360" w:lineRule="auto"/>
              <w:jc w:val="both"/>
              <w:rPr>
                <w:rFonts w:ascii="Times New Roman" w:hAnsi="Times New Roman" w:cs="Times New Roman"/>
                <w:spacing w:val="-4"/>
                <w:sz w:val="26"/>
                <w:szCs w:val="26"/>
                <w:highlight w:val="white"/>
                <w:lang w:val="en-GB"/>
              </w:rPr>
            </w:pPr>
            <w:r w:rsidRPr="00FB58F4">
              <w:rPr>
                <w:rFonts w:ascii="Times New Roman" w:hAnsi="Times New Roman" w:cs="Times New Roman"/>
                <w:spacing w:val="-4"/>
                <w:sz w:val="26"/>
                <w:szCs w:val="26"/>
                <w:highlight w:val="white"/>
                <w:lang w:val="en-GB"/>
              </w:rPr>
              <w:t>Nguyễn Văn Bàn</w:t>
            </w:r>
          </w:p>
        </w:tc>
        <w:tc>
          <w:tcPr>
            <w:tcW w:w="1560" w:type="dxa"/>
            <w:tcBorders>
              <w:top w:val="single" w:sz="4" w:space="0" w:color="auto"/>
              <w:left w:val="single" w:sz="4" w:space="0" w:color="auto"/>
              <w:bottom w:val="single" w:sz="4" w:space="0" w:color="auto"/>
              <w:right w:val="single" w:sz="4" w:space="0" w:color="auto"/>
            </w:tcBorders>
          </w:tcPr>
          <w:p w:rsidR="009E6EFE" w:rsidRPr="00FB58F4" w:rsidRDefault="009E6EFE" w:rsidP="00A44E51">
            <w:pPr>
              <w:spacing w:line="360" w:lineRule="auto"/>
              <w:jc w:val="both"/>
              <w:rPr>
                <w:rFonts w:ascii="Times New Roman" w:hAnsi="Times New Roman" w:cs="Times New Roman"/>
                <w:spacing w:val="-4"/>
                <w:sz w:val="26"/>
                <w:szCs w:val="26"/>
                <w:highlight w:val="white"/>
                <w:lang w:val="en-GB"/>
              </w:rPr>
            </w:pPr>
            <w:r w:rsidRPr="00FB58F4">
              <w:rPr>
                <w:rFonts w:ascii="Times New Roman" w:hAnsi="Times New Roman" w:cs="Times New Roman"/>
                <w:spacing w:val="-4"/>
                <w:sz w:val="26"/>
                <w:szCs w:val="26"/>
                <w:highlight w:val="white"/>
                <w:lang w:val="en-GB"/>
              </w:rPr>
              <w:t>928</w:t>
            </w:r>
          </w:p>
        </w:tc>
        <w:tc>
          <w:tcPr>
            <w:tcW w:w="1275" w:type="dxa"/>
            <w:tcBorders>
              <w:top w:val="single" w:sz="4" w:space="0" w:color="auto"/>
              <w:left w:val="single" w:sz="4" w:space="0" w:color="auto"/>
              <w:bottom w:val="single" w:sz="4" w:space="0" w:color="auto"/>
              <w:right w:val="single" w:sz="4" w:space="0" w:color="auto"/>
            </w:tcBorders>
            <w:hideMark/>
          </w:tcPr>
          <w:p w:rsidR="009E6EFE" w:rsidRPr="00FB58F4" w:rsidRDefault="009E6EFE" w:rsidP="00A44E51">
            <w:pPr>
              <w:spacing w:line="360" w:lineRule="auto"/>
              <w:jc w:val="both"/>
              <w:rPr>
                <w:rFonts w:ascii="Times New Roman" w:hAnsi="Times New Roman" w:cs="Times New Roman"/>
                <w:spacing w:val="-4"/>
                <w:sz w:val="26"/>
                <w:szCs w:val="26"/>
                <w:highlight w:val="white"/>
                <w:lang w:val="en-GB"/>
              </w:rPr>
            </w:pPr>
            <w:r w:rsidRPr="00FB58F4">
              <w:rPr>
                <w:rFonts w:ascii="Times New Roman" w:hAnsi="Times New Roman" w:cs="Times New Roman"/>
                <w:spacing w:val="-4"/>
                <w:sz w:val="26"/>
                <w:szCs w:val="26"/>
                <w:highlight w:val="white"/>
                <w:lang w:val="en-GB"/>
              </w:rPr>
              <w:t>92.70</w:t>
            </w:r>
          </w:p>
        </w:tc>
        <w:tc>
          <w:tcPr>
            <w:tcW w:w="1276" w:type="dxa"/>
            <w:tcBorders>
              <w:top w:val="single" w:sz="4" w:space="0" w:color="auto"/>
              <w:left w:val="single" w:sz="4" w:space="0" w:color="auto"/>
              <w:bottom w:val="single" w:sz="4" w:space="0" w:color="auto"/>
              <w:right w:val="single" w:sz="4" w:space="0" w:color="auto"/>
            </w:tcBorders>
          </w:tcPr>
          <w:p w:rsidR="009E6EFE" w:rsidRPr="00FB58F4" w:rsidRDefault="009E6EFE" w:rsidP="00A44E51">
            <w:pPr>
              <w:spacing w:line="360" w:lineRule="auto"/>
              <w:jc w:val="both"/>
              <w:rPr>
                <w:rFonts w:ascii="Times New Roman" w:hAnsi="Times New Roman" w:cs="Times New Roman"/>
                <w:spacing w:val="-4"/>
                <w:sz w:val="26"/>
                <w:szCs w:val="26"/>
                <w:highlight w:val="white"/>
                <w:lang w:val="en-GB"/>
              </w:rPr>
            </w:pPr>
            <w:r w:rsidRPr="00FB58F4">
              <w:rPr>
                <w:rFonts w:ascii="Times New Roman" w:hAnsi="Times New Roman" w:cs="Times New Roman"/>
                <w:spacing w:val="-4"/>
                <w:sz w:val="26"/>
                <w:szCs w:val="26"/>
                <w:highlight w:val="white"/>
                <w:lang w:val="en-GB"/>
              </w:rPr>
              <w:t>Tái cử</w:t>
            </w:r>
          </w:p>
        </w:tc>
      </w:tr>
      <w:tr w:rsidR="009E6EFE" w:rsidRPr="00FB58F4" w:rsidTr="00B412F9">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rsidR="009E6EFE" w:rsidRPr="00FB58F4" w:rsidRDefault="009E6EFE" w:rsidP="00A44E51">
            <w:pPr>
              <w:spacing w:line="360" w:lineRule="auto"/>
              <w:jc w:val="both"/>
              <w:rPr>
                <w:rFonts w:ascii="Times New Roman" w:hAnsi="Times New Roman" w:cs="Times New Roman"/>
                <w:spacing w:val="-4"/>
                <w:sz w:val="26"/>
                <w:szCs w:val="26"/>
                <w:highlight w:val="white"/>
                <w:lang w:val="en-GB"/>
              </w:rPr>
            </w:pPr>
            <w:r w:rsidRPr="00FB58F4">
              <w:rPr>
                <w:rFonts w:ascii="Times New Roman" w:hAnsi="Times New Roman" w:cs="Times New Roman"/>
                <w:spacing w:val="-4"/>
                <w:sz w:val="26"/>
                <w:szCs w:val="26"/>
                <w:highlight w:val="white"/>
                <w:lang w:val="en-GB"/>
              </w:rPr>
              <w:t>3.</w:t>
            </w:r>
          </w:p>
        </w:tc>
        <w:tc>
          <w:tcPr>
            <w:tcW w:w="2181" w:type="dxa"/>
            <w:tcBorders>
              <w:top w:val="single" w:sz="4" w:space="0" w:color="auto"/>
              <w:left w:val="single" w:sz="4" w:space="0" w:color="auto"/>
              <w:bottom w:val="single" w:sz="4" w:space="0" w:color="auto"/>
              <w:right w:val="single" w:sz="4" w:space="0" w:color="auto"/>
            </w:tcBorders>
            <w:vAlign w:val="center"/>
            <w:hideMark/>
          </w:tcPr>
          <w:p w:rsidR="009E6EFE" w:rsidRPr="00FB58F4" w:rsidRDefault="009E6EFE" w:rsidP="00A44E51">
            <w:pPr>
              <w:spacing w:line="360" w:lineRule="auto"/>
              <w:jc w:val="both"/>
              <w:rPr>
                <w:rFonts w:ascii="Times New Roman" w:hAnsi="Times New Roman" w:cs="Times New Roman"/>
                <w:spacing w:val="-4"/>
                <w:sz w:val="26"/>
                <w:szCs w:val="26"/>
                <w:highlight w:val="white"/>
                <w:lang w:val="en-GB"/>
              </w:rPr>
            </w:pPr>
            <w:r w:rsidRPr="00FB58F4">
              <w:rPr>
                <w:rFonts w:ascii="Times New Roman" w:hAnsi="Times New Roman" w:cs="Times New Roman"/>
                <w:spacing w:val="-4"/>
                <w:sz w:val="26"/>
                <w:szCs w:val="26"/>
                <w:highlight w:val="white"/>
                <w:lang w:val="en-GB"/>
              </w:rPr>
              <w:t>Thôn Hạ</w:t>
            </w:r>
          </w:p>
        </w:tc>
        <w:tc>
          <w:tcPr>
            <w:tcW w:w="3063" w:type="dxa"/>
            <w:tcBorders>
              <w:top w:val="single" w:sz="4" w:space="0" w:color="auto"/>
              <w:left w:val="single" w:sz="4" w:space="0" w:color="auto"/>
              <w:bottom w:val="single" w:sz="4" w:space="0" w:color="auto"/>
              <w:right w:val="single" w:sz="4" w:space="0" w:color="auto"/>
            </w:tcBorders>
            <w:hideMark/>
          </w:tcPr>
          <w:p w:rsidR="009E6EFE" w:rsidRPr="00FB58F4" w:rsidRDefault="009E6EFE" w:rsidP="00A44E51">
            <w:pPr>
              <w:spacing w:line="360" w:lineRule="auto"/>
              <w:jc w:val="both"/>
              <w:rPr>
                <w:rFonts w:ascii="Times New Roman" w:hAnsi="Times New Roman" w:cs="Times New Roman"/>
                <w:spacing w:val="-4"/>
                <w:sz w:val="26"/>
                <w:szCs w:val="26"/>
                <w:highlight w:val="white"/>
                <w:lang w:val="en-GB"/>
              </w:rPr>
            </w:pPr>
            <w:r w:rsidRPr="00FB58F4">
              <w:rPr>
                <w:rFonts w:ascii="Times New Roman" w:hAnsi="Times New Roman" w:cs="Times New Roman"/>
                <w:spacing w:val="-4"/>
                <w:sz w:val="26"/>
                <w:szCs w:val="26"/>
                <w:highlight w:val="white"/>
                <w:lang w:val="en-GB"/>
              </w:rPr>
              <w:t>Phùng Văn Thơ</w:t>
            </w:r>
          </w:p>
        </w:tc>
        <w:tc>
          <w:tcPr>
            <w:tcW w:w="1560" w:type="dxa"/>
            <w:tcBorders>
              <w:top w:val="single" w:sz="4" w:space="0" w:color="auto"/>
              <w:left w:val="single" w:sz="4" w:space="0" w:color="auto"/>
              <w:bottom w:val="single" w:sz="4" w:space="0" w:color="auto"/>
              <w:right w:val="single" w:sz="4" w:space="0" w:color="auto"/>
            </w:tcBorders>
          </w:tcPr>
          <w:p w:rsidR="009E6EFE" w:rsidRPr="00FB58F4" w:rsidRDefault="009E6EFE" w:rsidP="00A44E51">
            <w:pPr>
              <w:spacing w:line="360" w:lineRule="auto"/>
              <w:jc w:val="both"/>
              <w:rPr>
                <w:rFonts w:ascii="Times New Roman" w:hAnsi="Times New Roman" w:cs="Times New Roman"/>
                <w:spacing w:val="-4"/>
                <w:sz w:val="26"/>
                <w:szCs w:val="26"/>
                <w:highlight w:val="white"/>
                <w:lang w:val="en-GB"/>
              </w:rPr>
            </w:pPr>
            <w:r w:rsidRPr="00FB58F4">
              <w:rPr>
                <w:rFonts w:ascii="Times New Roman" w:hAnsi="Times New Roman" w:cs="Times New Roman"/>
                <w:spacing w:val="-4"/>
                <w:sz w:val="26"/>
                <w:szCs w:val="26"/>
                <w:highlight w:val="white"/>
                <w:lang w:val="en-GB"/>
              </w:rPr>
              <w:t>449</w:t>
            </w:r>
          </w:p>
        </w:tc>
        <w:tc>
          <w:tcPr>
            <w:tcW w:w="1275" w:type="dxa"/>
            <w:tcBorders>
              <w:top w:val="single" w:sz="4" w:space="0" w:color="auto"/>
              <w:left w:val="single" w:sz="4" w:space="0" w:color="auto"/>
              <w:bottom w:val="single" w:sz="4" w:space="0" w:color="auto"/>
              <w:right w:val="single" w:sz="4" w:space="0" w:color="auto"/>
            </w:tcBorders>
            <w:hideMark/>
          </w:tcPr>
          <w:p w:rsidR="009E6EFE" w:rsidRPr="00FB58F4" w:rsidRDefault="009E6EFE" w:rsidP="00A44E51">
            <w:pPr>
              <w:spacing w:line="360" w:lineRule="auto"/>
              <w:jc w:val="both"/>
              <w:rPr>
                <w:rFonts w:ascii="Times New Roman" w:hAnsi="Times New Roman" w:cs="Times New Roman"/>
                <w:spacing w:val="-4"/>
                <w:sz w:val="26"/>
                <w:szCs w:val="26"/>
                <w:highlight w:val="white"/>
                <w:lang w:val="en-GB"/>
              </w:rPr>
            </w:pPr>
            <w:r w:rsidRPr="00FB58F4">
              <w:rPr>
                <w:rFonts w:ascii="Times New Roman" w:hAnsi="Times New Roman" w:cs="Times New Roman"/>
                <w:spacing w:val="-4"/>
                <w:sz w:val="26"/>
                <w:szCs w:val="26"/>
                <w:highlight w:val="white"/>
                <w:lang w:val="en-GB"/>
              </w:rPr>
              <w:t>78.63</w:t>
            </w:r>
          </w:p>
        </w:tc>
        <w:tc>
          <w:tcPr>
            <w:tcW w:w="1276" w:type="dxa"/>
            <w:tcBorders>
              <w:top w:val="single" w:sz="4" w:space="0" w:color="auto"/>
              <w:left w:val="single" w:sz="4" w:space="0" w:color="auto"/>
              <w:bottom w:val="single" w:sz="4" w:space="0" w:color="auto"/>
              <w:right w:val="single" w:sz="4" w:space="0" w:color="auto"/>
            </w:tcBorders>
          </w:tcPr>
          <w:p w:rsidR="009E6EFE" w:rsidRPr="00FB58F4" w:rsidRDefault="009E6EFE" w:rsidP="00A44E51">
            <w:pPr>
              <w:spacing w:line="360" w:lineRule="auto"/>
              <w:jc w:val="both"/>
              <w:rPr>
                <w:rFonts w:ascii="Times New Roman" w:hAnsi="Times New Roman" w:cs="Times New Roman"/>
                <w:spacing w:val="-4"/>
                <w:sz w:val="26"/>
                <w:szCs w:val="26"/>
                <w:highlight w:val="white"/>
                <w:lang w:val="en-GB"/>
              </w:rPr>
            </w:pPr>
          </w:p>
        </w:tc>
      </w:tr>
    </w:tbl>
    <w:p w:rsidR="009E6EFE" w:rsidRDefault="009E6EFE" w:rsidP="00A44E51">
      <w:pPr>
        <w:suppressAutoHyphens/>
        <w:autoSpaceDN w:val="0"/>
        <w:spacing w:line="264" w:lineRule="auto"/>
        <w:ind w:firstLine="720"/>
        <w:jc w:val="both"/>
        <w:textAlignment w:val="baseline"/>
        <w:rPr>
          <w:rFonts w:ascii="Times New Roman" w:hAnsi="Times New Roman" w:cs="Times New Roman"/>
          <w:b/>
          <w:color w:val="000000"/>
        </w:rPr>
      </w:pPr>
      <w:r>
        <w:rPr>
          <w:rFonts w:ascii="Times New Roman" w:hAnsi="Times New Roman" w:cs="Times New Roman"/>
          <w:b/>
          <w:color w:val="000000"/>
        </w:rPr>
        <w:t>II. TỒN TAI, HẠN CHẾ VÀ NGUYÊN NHÂN</w:t>
      </w:r>
    </w:p>
    <w:p w:rsidR="009E6EFE" w:rsidRPr="00B560C0" w:rsidRDefault="009E6EFE" w:rsidP="00A44E51">
      <w:pPr>
        <w:numPr>
          <w:ilvl w:val="0"/>
          <w:numId w:val="1"/>
        </w:numPr>
        <w:suppressAutoHyphens/>
        <w:autoSpaceDN w:val="0"/>
        <w:spacing w:after="200" w:line="252" w:lineRule="auto"/>
        <w:ind w:left="849" w:right="57"/>
        <w:contextualSpacing/>
        <w:jc w:val="both"/>
        <w:textAlignment w:val="baseline"/>
        <w:rPr>
          <w:rFonts w:ascii="Times New Roman" w:eastAsia="Calibri" w:hAnsi="Times New Roman" w:cs="Times New Roman"/>
          <w:b/>
          <w:color w:val="000000"/>
        </w:rPr>
      </w:pPr>
      <w:r w:rsidRPr="00B560C0">
        <w:rPr>
          <w:rFonts w:ascii="Times New Roman" w:eastAsia="Calibri" w:hAnsi="Times New Roman" w:cs="Times New Roman"/>
          <w:b/>
          <w:color w:val="000000"/>
        </w:rPr>
        <w:t>Tồn tại, hạn chế</w:t>
      </w:r>
    </w:p>
    <w:p w:rsidR="009E6EFE" w:rsidRPr="00B560C0" w:rsidRDefault="009E6EFE" w:rsidP="00A44E51">
      <w:pPr>
        <w:tabs>
          <w:tab w:val="left" w:pos="567"/>
        </w:tabs>
        <w:spacing w:line="252" w:lineRule="auto"/>
        <w:ind w:left="142" w:right="57" w:hanging="85"/>
        <w:jc w:val="both"/>
        <w:rPr>
          <w:rFonts w:ascii="Times New Roman" w:eastAsia="Calibri" w:hAnsi="Times New Roman" w:cs="Times New Roman"/>
          <w:color w:val="000000"/>
        </w:rPr>
      </w:pPr>
      <w:r w:rsidRPr="00B560C0">
        <w:rPr>
          <w:rFonts w:ascii="Times New Roman" w:eastAsia="Calibri" w:hAnsi="Times New Roman" w:cs="Times New Roman"/>
          <w:color w:val="000000"/>
        </w:rPr>
        <w:tab/>
      </w:r>
      <w:r w:rsidRPr="00B560C0">
        <w:rPr>
          <w:rFonts w:ascii="Times New Roman" w:eastAsia="Calibri" w:hAnsi="Times New Roman" w:cs="Times New Roman"/>
          <w:color w:val="000000"/>
        </w:rPr>
        <w:tab/>
        <w:t xml:space="preserve">- Việc khắc phục một số tồn tại </w:t>
      </w:r>
      <w:r w:rsidRPr="00B560C0">
        <w:rPr>
          <w:rFonts w:ascii="Times New Roman" w:eastAsia="Calibri" w:hAnsi="Times New Roman" w:cs="Times New Roman"/>
        </w:rPr>
        <w:t xml:space="preserve">vi phạm sử dụng đất nông nghiệp, đất công và đất công ích theo các Quyết định, Kết luận số 314/KLTT-TNMT của Thanh </w:t>
      </w:r>
      <w:r w:rsidRPr="00B560C0">
        <w:rPr>
          <w:rFonts w:ascii="Times New Roman" w:eastAsia="Calibri" w:hAnsi="Times New Roman" w:cs="Times New Roman"/>
        </w:rPr>
        <w:lastRenderedPageBreak/>
        <w:t>tra Sở TN&amp;MT và Kết luận số 5982/KL-TTr ngày 20/12/2021 của Thanh tra Thành phố Hà Nội và Nghị quyết của Đảng ủy chưa dứt điểm.</w:t>
      </w:r>
    </w:p>
    <w:p w:rsidR="009E6EFE" w:rsidRPr="00B560C0" w:rsidRDefault="009E6EFE" w:rsidP="00A44E51">
      <w:pPr>
        <w:suppressAutoHyphens/>
        <w:autoSpaceDN w:val="0"/>
        <w:spacing w:line="252" w:lineRule="auto"/>
        <w:ind w:left="142" w:right="57" w:firstLine="347"/>
        <w:jc w:val="both"/>
        <w:textAlignment w:val="baseline"/>
        <w:rPr>
          <w:rFonts w:ascii="Times New Roman" w:eastAsia="Calibri" w:hAnsi="Times New Roman" w:cs="Times New Roman"/>
          <w:color w:val="000000"/>
        </w:rPr>
      </w:pPr>
      <w:r w:rsidRPr="00B560C0">
        <w:rPr>
          <w:rFonts w:ascii="Times New Roman" w:eastAsia="Calibri" w:hAnsi="Times New Roman" w:cs="Times New Roman"/>
          <w:color w:val="000000"/>
        </w:rPr>
        <w:t>- Công tác phối hợp giải quyết các vướng mắc thực hiện phương án bồi thường, thu hồi đất GPMB dự án đê tả Đuống và dự án cải tạo Ao vực - Cổng mỏm rất chậm, ảnh hưởng tiến độ thi công dự án.</w:t>
      </w:r>
    </w:p>
    <w:p w:rsidR="009E6EFE" w:rsidRPr="00B560C0" w:rsidRDefault="009E6EFE" w:rsidP="00A44E51">
      <w:pPr>
        <w:suppressAutoHyphens/>
        <w:autoSpaceDN w:val="0"/>
        <w:spacing w:line="252" w:lineRule="auto"/>
        <w:ind w:left="142" w:right="57" w:firstLine="347"/>
        <w:jc w:val="both"/>
        <w:textAlignment w:val="baseline"/>
        <w:rPr>
          <w:rFonts w:ascii="Times New Roman" w:eastAsia="Calibri" w:hAnsi="Times New Roman" w:cs="Times New Roman"/>
          <w:color w:val="000000"/>
        </w:rPr>
      </w:pPr>
      <w:r w:rsidRPr="00B560C0">
        <w:rPr>
          <w:rFonts w:ascii="Times New Roman" w:eastAsia="Calibri" w:hAnsi="Times New Roman" w:cs="Times New Roman"/>
          <w:color w:val="000000"/>
        </w:rPr>
        <w:t>- Tình hình nhân dân có những tiềm ẩn phức tạp về ANTT liên quan việc giải quyết đơn kiến nghị về việc nhận tiền hợp đồng thuê ruộng của các hộ dân khu “Bãi Vàng” đối với HTXDV tổng hợp chưa giải quyết xong.</w:t>
      </w:r>
    </w:p>
    <w:p w:rsidR="009E6EFE" w:rsidRPr="00B560C0" w:rsidRDefault="009E6EFE" w:rsidP="00A44E51">
      <w:pPr>
        <w:suppressAutoHyphens/>
        <w:autoSpaceDN w:val="0"/>
        <w:spacing w:line="252" w:lineRule="auto"/>
        <w:ind w:right="57" w:firstLine="489"/>
        <w:jc w:val="both"/>
        <w:textAlignment w:val="baseline"/>
        <w:rPr>
          <w:rFonts w:ascii="Times New Roman" w:eastAsia="Calibri" w:hAnsi="Times New Roman" w:cs="Times New Roman"/>
          <w:b/>
          <w:color w:val="000000"/>
        </w:rPr>
      </w:pPr>
      <w:r w:rsidRPr="00B560C0">
        <w:rPr>
          <w:rFonts w:ascii="Times New Roman" w:eastAsia="Calibri" w:hAnsi="Times New Roman" w:cs="Times New Roman"/>
          <w:b/>
          <w:color w:val="000000"/>
        </w:rPr>
        <w:t>2. Nguyên nhân</w:t>
      </w:r>
    </w:p>
    <w:p w:rsidR="009E6EFE" w:rsidRPr="00B560C0" w:rsidRDefault="009E6EFE" w:rsidP="00A44E51">
      <w:pPr>
        <w:suppressAutoHyphens/>
        <w:autoSpaceDN w:val="0"/>
        <w:spacing w:line="252" w:lineRule="auto"/>
        <w:ind w:right="57" w:firstLine="489"/>
        <w:jc w:val="both"/>
        <w:textAlignment w:val="baseline"/>
        <w:rPr>
          <w:rFonts w:ascii="Times New Roman" w:eastAsia="Calibri" w:hAnsi="Times New Roman" w:cs="Times New Roman"/>
          <w:color w:val="000000"/>
        </w:rPr>
      </w:pPr>
      <w:r w:rsidRPr="00B560C0">
        <w:rPr>
          <w:rFonts w:ascii="Times New Roman" w:eastAsia="Calibri" w:hAnsi="Times New Roman" w:cs="Times New Roman"/>
          <w:color w:val="000000"/>
        </w:rPr>
        <w:t xml:space="preserve">- Công tác kiểm tra, giám sát, đôn đốc thực hiện nhiệm vụ của cấp ủy và chỉ đạo, điều hành của chính quyền một số nhiệm vụ chưa quyết liệt, dứt điểm. </w:t>
      </w:r>
    </w:p>
    <w:p w:rsidR="009E6EFE" w:rsidRPr="00B560C0" w:rsidRDefault="009E6EFE" w:rsidP="00A44E51">
      <w:pPr>
        <w:suppressAutoHyphens/>
        <w:autoSpaceDN w:val="0"/>
        <w:spacing w:line="252" w:lineRule="auto"/>
        <w:ind w:right="57" w:firstLine="489"/>
        <w:jc w:val="both"/>
        <w:textAlignment w:val="baseline"/>
        <w:rPr>
          <w:rFonts w:ascii="Times New Roman" w:eastAsia="Calibri" w:hAnsi="Times New Roman" w:cs="Times New Roman"/>
          <w:color w:val="000000"/>
        </w:rPr>
      </w:pPr>
      <w:r w:rsidRPr="00B560C0">
        <w:rPr>
          <w:rFonts w:ascii="Times New Roman" w:eastAsia="Calibri" w:hAnsi="Times New Roman" w:cs="Times New Roman"/>
          <w:color w:val="000000"/>
        </w:rPr>
        <w:t>- Chính sách bồi thường, thu hồi đất có nhiều bất cập; thực hiện tái định cư chậm được thực hiện; việc giải quyết đơn đơn kiến nghị và khiếu nại của công dân về GPMB kéo dài thời gian.</w:t>
      </w:r>
    </w:p>
    <w:p w:rsidR="009E6EFE" w:rsidRPr="00FB3275" w:rsidRDefault="000865E9" w:rsidP="00A44E51">
      <w:pPr>
        <w:spacing w:line="264" w:lineRule="auto"/>
        <w:ind w:firstLine="720"/>
        <w:jc w:val="both"/>
        <w:rPr>
          <w:rFonts w:ascii="Times New Roman" w:hAnsi="Times New Roman" w:cs="Times New Roman"/>
          <w:b/>
          <w:lang w:val="vi-VN"/>
        </w:rPr>
      </w:pPr>
      <w:r>
        <w:rPr>
          <w:rFonts w:ascii="Times New Roman" w:hAnsi="Times New Roman" w:cs="Times New Roman"/>
          <w:b/>
          <w:lang w:val="pt-BR"/>
        </w:rPr>
        <w:t xml:space="preserve">III. NHIỆM VỤ TRỌNG TÂM THÁNG </w:t>
      </w:r>
      <w:r w:rsidR="009E6EFE">
        <w:rPr>
          <w:rFonts w:ascii="Times New Roman" w:hAnsi="Times New Roman" w:cs="Times New Roman"/>
          <w:b/>
        </w:rPr>
        <w:t>6</w:t>
      </w:r>
      <w:r w:rsidR="009E6EFE" w:rsidRPr="00224D19">
        <w:rPr>
          <w:rFonts w:ascii="Times New Roman" w:hAnsi="Times New Roman" w:cs="Times New Roman"/>
          <w:b/>
          <w:lang w:val="pt-BR"/>
        </w:rPr>
        <w:t>/</w:t>
      </w:r>
      <w:r w:rsidR="009E6EFE">
        <w:rPr>
          <w:rFonts w:ascii="Times New Roman" w:hAnsi="Times New Roman" w:cs="Times New Roman"/>
          <w:b/>
          <w:lang w:val="pt-BR"/>
        </w:rPr>
        <w:t>2022</w:t>
      </w:r>
    </w:p>
    <w:p w:rsidR="009E6EFE" w:rsidRPr="00960EC9" w:rsidRDefault="009E6EFE" w:rsidP="00A44E51">
      <w:pPr>
        <w:spacing w:line="264" w:lineRule="auto"/>
        <w:jc w:val="both"/>
        <w:rPr>
          <w:rFonts w:ascii="Times New Roman" w:hAnsi="Times New Roman" w:cs="Times New Roman"/>
          <w:b/>
          <w:lang w:val="pt-BR"/>
        </w:rPr>
      </w:pPr>
      <w:r w:rsidRPr="00224D19">
        <w:rPr>
          <w:rFonts w:ascii="Times New Roman" w:hAnsi="Times New Roman" w:cs="Times New Roman"/>
          <w:lang w:val="pt-BR"/>
        </w:rPr>
        <w:tab/>
      </w:r>
      <w:r w:rsidRPr="007F2797">
        <w:rPr>
          <w:rFonts w:ascii="Times New Roman" w:hAnsi="Times New Roman" w:cs="Times New Roman"/>
          <w:b/>
          <w:lang w:val="pt-BR"/>
        </w:rPr>
        <w:t>1.</w:t>
      </w:r>
      <w:r>
        <w:rPr>
          <w:rFonts w:ascii="Times New Roman" w:hAnsi="Times New Roman" w:cs="Times New Roman"/>
          <w:lang w:val="pt-BR"/>
        </w:rPr>
        <w:t xml:space="preserve"> </w:t>
      </w:r>
      <w:r w:rsidRPr="00960EC9">
        <w:rPr>
          <w:rFonts w:ascii="Times New Roman" w:hAnsi="Times New Roman" w:cs="Times New Roman"/>
          <w:b/>
          <w:lang w:val="pt-BR"/>
        </w:rPr>
        <w:t>Về phát triển kinh tế, thu chi ngân sách</w:t>
      </w:r>
    </w:p>
    <w:p w:rsidR="009E6EFE" w:rsidRDefault="009E6EFE" w:rsidP="00A44E51">
      <w:pPr>
        <w:spacing w:line="247" w:lineRule="auto"/>
        <w:ind w:left="720"/>
        <w:jc w:val="both"/>
        <w:rPr>
          <w:rFonts w:ascii="Times New Roman" w:hAnsi="Times New Roman" w:cs="Times New Roman"/>
          <w:b/>
          <w:i/>
          <w:lang w:val="pt-BR"/>
        </w:rPr>
      </w:pPr>
      <w:r w:rsidRPr="00960EC9">
        <w:rPr>
          <w:rFonts w:ascii="Times New Roman" w:hAnsi="Times New Roman" w:cs="Times New Roman"/>
          <w:b/>
          <w:i/>
          <w:lang w:val="pt-BR"/>
        </w:rPr>
        <w:t>1.1. Về phát triển kinh tế</w:t>
      </w:r>
    </w:p>
    <w:p w:rsidR="009E6EFE" w:rsidRDefault="009E6EFE" w:rsidP="00A44E51">
      <w:pPr>
        <w:ind w:firstLine="489"/>
        <w:jc w:val="both"/>
        <w:rPr>
          <w:rFonts w:ascii="Times New Roman" w:hAnsi="Times New Roman" w:cs="Times New Roman"/>
        </w:rPr>
      </w:pPr>
      <w:r>
        <w:rPr>
          <w:rFonts w:ascii="Times New Roman" w:hAnsi="Times New Roman" w:cs="Times New Roman"/>
        </w:rPr>
        <w:t>- C</w:t>
      </w:r>
      <w:r w:rsidRPr="008732CD">
        <w:rPr>
          <w:rFonts w:ascii="Times New Roman" w:hAnsi="Times New Roman" w:cs="Times New Roman"/>
        </w:rPr>
        <w:t>hỉ</w:t>
      </w:r>
      <w:r>
        <w:rPr>
          <w:rFonts w:ascii="Times New Roman" w:hAnsi="Times New Roman" w:cs="Times New Roman"/>
        </w:rPr>
        <w:t xml:space="preserve"> đạo thu hoạch </w:t>
      </w:r>
      <w:r w:rsidRPr="008732CD">
        <w:rPr>
          <w:rFonts w:ascii="Times New Roman" w:hAnsi="Times New Roman" w:cs="Times New Roman"/>
        </w:rPr>
        <w:t xml:space="preserve">cây </w:t>
      </w:r>
      <w:r>
        <w:rPr>
          <w:rFonts w:ascii="Times New Roman" w:hAnsi="Times New Roman" w:cs="Times New Roman"/>
        </w:rPr>
        <w:t xml:space="preserve">trồng </w:t>
      </w:r>
      <w:r w:rsidRPr="008732CD">
        <w:rPr>
          <w:rFonts w:ascii="Times New Roman" w:hAnsi="Times New Roman" w:cs="Times New Roman"/>
        </w:rPr>
        <w:t>vụ</w:t>
      </w:r>
      <w:r w:rsidR="00447473">
        <w:rPr>
          <w:rFonts w:ascii="Times New Roman" w:hAnsi="Times New Roman" w:cs="Times New Roman"/>
        </w:rPr>
        <w:t xml:space="preserve"> xuân; triển khai kế hoạch gieo</w:t>
      </w:r>
      <w:r>
        <w:rPr>
          <w:rFonts w:ascii="Times New Roman" w:hAnsi="Times New Roman" w:cs="Times New Roman"/>
        </w:rPr>
        <w:t xml:space="preserve"> trồng cây vụ mùa đúng thời vụ, hết diện tích; làm đất gieo mạ mùa; nạo vét mương tưới phục vụ sản xuất và tiêu thoát nước trong mùa mưa, bão. </w:t>
      </w:r>
      <w:r w:rsidRPr="008732CD">
        <w:rPr>
          <w:rFonts w:ascii="Times New Roman" w:hAnsi="Times New Roman" w:cs="Times New Roman"/>
        </w:rPr>
        <w:t>Tăng cường các biện pháp phòng, chống dịch, bệnh đàn gia súc, gia cầm</w:t>
      </w:r>
      <w:r>
        <w:rPr>
          <w:rFonts w:ascii="Times New Roman" w:hAnsi="Times New Roman" w:cs="Times New Roman"/>
        </w:rPr>
        <w:t xml:space="preserve">, dịch tả lợn Châu phi; thực hiện tiêm phòng bệnh dại đàn chó, mèo. </w:t>
      </w:r>
    </w:p>
    <w:p w:rsidR="009E6EFE" w:rsidRDefault="009E6EFE" w:rsidP="00A44E51">
      <w:pPr>
        <w:tabs>
          <w:tab w:val="left" w:pos="567"/>
        </w:tabs>
        <w:ind w:hanging="85"/>
        <w:jc w:val="both"/>
        <w:rPr>
          <w:rFonts w:ascii="Times New Roman" w:hAnsi="Times New Roman" w:cs="Times New Roman"/>
          <w:b/>
          <w:i/>
          <w:lang w:val="pt-BR"/>
        </w:rPr>
      </w:pPr>
      <w:r w:rsidRPr="00F4160C">
        <w:rPr>
          <w:rFonts w:ascii="Times New Roman" w:hAnsi="Times New Roman" w:cs="Times New Roman"/>
        </w:rPr>
        <w:t>`</w:t>
      </w:r>
      <w:r>
        <w:rPr>
          <w:rFonts w:ascii="Times New Roman" w:hAnsi="Times New Roman" w:cs="Times New Roman"/>
        </w:rPr>
        <w:tab/>
      </w:r>
      <w:r w:rsidRPr="008B05D0">
        <w:rPr>
          <w:rFonts w:ascii="Times New Roman" w:eastAsia="Calibri" w:hAnsi="Times New Roman" w:cs="Times New Roman"/>
        </w:rPr>
        <w:t>`</w:t>
      </w:r>
      <w:r w:rsidRPr="008B05D0">
        <w:rPr>
          <w:rFonts w:ascii="Times New Roman" w:eastAsia="Calibri" w:hAnsi="Times New Roman" w:cs="Times New Roman"/>
        </w:rPr>
        <w:tab/>
        <w:t xml:space="preserve"> </w:t>
      </w:r>
      <w:r w:rsidRPr="00960EC9">
        <w:rPr>
          <w:rFonts w:ascii="Times New Roman" w:hAnsi="Times New Roman" w:cs="Times New Roman"/>
          <w:b/>
          <w:i/>
          <w:lang w:val="pt-BR"/>
        </w:rPr>
        <w:t>1.2. Về công tác Tài chính – Thuế</w:t>
      </w:r>
    </w:p>
    <w:p w:rsidR="009E6EFE" w:rsidRDefault="009E6EFE" w:rsidP="00A44E51">
      <w:pPr>
        <w:tabs>
          <w:tab w:val="left" w:pos="567"/>
        </w:tabs>
        <w:ind w:hanging="85"/>
        <w:jc w:val="both"/>
        <w:rPr>
          <w:rFonts w:ascii="Times New Roman" w:hAnsi="Times New Roman" w:cs="Times New Roman"/>
        </w:rPr>
      </w:pPr>
      <w:r>
        <w:rPr>
          <w:rFonts w:ascii="Times New Roman" w:hAnsi="Times New Roman" w:cs="Times New Roman"/>
          <w:b/>
          <w:lang w:val="pt-BR"/>
        </w:rPr>
        <w:tab/>
      </w:r>
      <w:r>
        <w:rPr>
          <w:rFonts w:ascii="Times New Roman" w:hAnsi="Times New Roman" w:cs="Times New Roman"/>
          <w:b/>
          <w:lang w:val="pt-BR"/>
        </w:rPr>
        <w:tab/>
      </w:r>
      <w:r w:rsidRPr="00F4160C">
        <w:rPr>
          <w:rFonts w:ascii="Times New Roman" w:hAnsi="Times New Roman" w:cs="Times New Roman"/>
        </w:rPr>
        <w:t xml:space="preserve">- </w:t>
      </w:r>
      <w:r>
        <w:rPr>
          <w:rFonts w:ascii="Times New Roman" w:hAnsi="Times New Roman" w:cs="Times New Roman"/>
        </w:rPr>
        <w:t xml:space="preserve">Hoàn thành điều chỉnh lập Bộ thuế và triển khai thu Thuế sử dụng đất phi nông nghiệp năm 2022; thu thuế NQD, phí, lệ phí quý II và </w:t>
      </w:r>
      <w:r w:rsidRPr="00F4160C">
        <w:rPr>
          <w:rFonts w:ascii="Times New Roman" w:hAnsi="Times New Roman" w:cs="Times New Roman"/>
        </w:rPr>
        <w:t>Thuế xây dựng nhà ở</w:t>
      </w:r>
      <w:r>
        <w:rPr>
          <w:rFonts w:ascii="Times New Roman" w:hAnsi="Times New Roman" w:cs="Times New Roman"/>
        </w:rPr>
        <w:t xml:space="preserve"> tư nhân sau khi cấp phép xây dựng. Rà soát thực hiện các hợp đồng thu quỹ đất công, đất công ích</w:t>
      </w:r>
      <w:r w:rsidRPr="006735D4">
        <w:rPr>
          <w:rFonts w:ascii="Times New Roman" w:hAnsi="Times New Roman" w:cs="Times New Roman"/>
        </w:rPr>
        <w:t xml:space="preserve"> </w:t>
      </w:r>
      <w:r>
        <w:rPr>
          <w:rFonts w:ascii="Times New Roman" w:hAnsi="Times New Roman" w:cs="Times New Roman"/>
        </w:rPr>
        <w:t>đảm bảo chỉ tiêu giao thu ngân sách</w:t>
      </w:r>
      <w:r w:rsidRPr="00444496">
        <w:rPr>
          <w:rFonts w:ascii="Times New Roman" w:hAnsi="Times New Roman" w:cs="Times New Roman"/>
        </w:rPr>
        <w:t xml:space="preserve"> </w:t>
      </w:r>
      <w:r>
        <w:rPr>
          <w:rFonts w:ascii="Times New Roman" w:hAnsi="Times New Roman" w:cs="Times New Roman"/>
        </w:rPr>
        <w:t xml:space="preserve">năm 2022.  </w:t>
      </w:r>
    </w:p>
    <w:p w:rsidR="009E6EFE" w:rsidRPr="00D73BEA" w:rsidRDefault="009E6EFE" w:rsidP="00A44E51">
      <w:pPr>
        <w:spacing w:line="252" w:lineRule="auto"/>
        <w:ind w:left="142" w:right="57" w:firstLine="578"/>
        <w:jc w:val="both"/>
        <w:rPr>
          <w:rFonts w:ascii="Times New Roman" w:eastAsia="Calibri" w:hAnsi="Times New Roman" w:cs="Times New Roman"/>
          <w:b/>
          <w:i/>
        </w:rPr>
      </w:pPr>
      <w:r w:rsidRPr="00D73BEA">
        <w:rPr>
          <w:rFonts w:ascii="Times New Roman" w:eastAsia="Calibri" w:hAnsi="Times New Roman" w:cs="Times New Roman"/>
          <w:b/>
          <w:i/>
        </w:rPr>
        <w:t>1.3. Công tác xây dựng nông thôn mới nâng cao, xây dựng xã thành Phường</w:t>
      </w:r>
    </w:p>
    <w:p w:rsidR="009E6EFE" w:rsidRDefault="009E6EFE" w:rsidP="00A44E51">
      <w:pPr>
        <w:spacing w:line="252" w:lineRule="auto"/>
        <w:ind w:left="142" w:right="57" w:firstLine="578"/>
        <w:jc w:val="both"/>
        <w:rPr>
          <w:rFonts w:ascii="Times New Roman" w:eastAsia="Calibri" w:hAnsi="Times New Roman" w:cs="Times New Roman"/>
        </w:rPr>
      </w:pPr>
      <w:r>
        <w:rPr>
          <w:rFonts w:ascii="Times New Roman" w:eastAsia="Calibri" w:hAnsi="Times New Roman" w:cs="Times New Roman"/>
        </w:rPr>
        <w:t>Duy trì, giữ vững các tiêu chí đã đạt, các cơ quan, bộ phận  tập trung thực hiện các nhiệm vụ của 06 tiêu chí cơ bản đạt và chưa đạt theo Bộ tiêu chí xây dựng nông thôn mới nâng cao, phấn đấu hoàn thành xã đạt chuẩn nông thôn mới nâng cao năm 2022, cơ bản hoàn thành các tiêu chí thành lập Phường.</w:t>
      </w:r>
    </w:p>
    <w:p w:rsidR="009E6EFE" w:rsidRDefault="009E6EFE" w:rsidP="00A44E51">
      <w:pPr>
        <w:spacing w:line="264" w:lineRule="auto"/>
        <w:ind w:firstLine="720"/>
        <w:jc w:val="both"/>
        <w:rPr>
          <w:rFonts w:ascii="Times New Roman" w:hAnsi="Times New Roman" w:cs="Times New Roman"/>
          <w:b/>
          <w:lang w:val="pt-BR"/>
        </w:rPr>
      </w:pPr>
      <w:r>
        <w:rPr>
          <w:rFonts w:ascii="Times New Roman" w:hAnsi="Times New Roman" w:cs="Times New Roman"/>
          <w:b/>
          <w:lang w:val="pt-BR"/>
        </w:rPr>
        <w:t>2. Công tác quản lý đất đai, đầu tư xây dựng - trật tự xây dựng và vệ sinh môi trường</w:t>
      </w:r>
    </w:p>
    <w:p w:rsidR="009E6EFE" w:rsidRDefault="009E6EFE" w:rsidP="00A44E51">
      <w:pPr>
        <w:spacing w:line="252" w:lineRule="auto"/>
        <w:ind w:right="57" w:hanging="85"/>
        <w:jc w:val="both"/>
        <w:rPr>
          <w:rFonts w:ascii="Times New Roman" w:hAnsi="Times New Roman" w:cs="Times New Roman"/>
          <w:lang w:val="pt-BR"/>
        </w:rPr>
      </w:pP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b/>
          <w:i/>
          <w:lang w:val="pt-BR"/>
        </w:rPr>
        <w:t>2.1. Công tác quản lý đất đai</w:t>
      </w:r>
      <w:r>
        <w:rPr>
          <w:rFonts w:ascii="Times New Roman" w:hAnsi="Times New Roman" w:cs="Times New Roman"/>
          <w:lang w:val="pt-BR"/>
        </w:rPr>
        <w:t xml:space="preserve"> </w:t>
      </w:r>
    </w:p>
    <w:p w:rsidR="000865E9" w:rsidRDefault="009E6EFE" w:rsidP="00A44E51">
      <w:pPr>
        <w:tabs>
          <w:tab w:val="left" w:pos="567"/>
        </w:tabs>
        <w:jc w:val="both"/>
        <w:rPr>
          <w:rFonts w:ascii="Times New Roman" w:hAnsi="Times New Roman" w:cs="Times New Roman"/>
        </w:rPr>
      </w:pPr>
      <w:r>
        <w:rPr>
          <w:rFonts w:ascii="Times New Roman" w:hAnsi="Times New Roman" w:cs="Times New Roman"/>
        </w:rPr>
        <w:tab/>
        <w:t xml:space="preserve">- </w:t>
      </w:r>
      <w:r w:rsidR="000865E9">
        <w:rPr>
          <w:rFonts w:ascii="Times New Roman" w:hAnsi="Times New Roman" w:cs="Times New Roman"/>
        </w:rPr>
        <w:t>Xây dựng kế hoạch chi tiết theo thực hiện theo Kế hoạch 145, 153 của UBND huyện về thực hiện công tác quản lý đất đai, khoáng sản, quy hoạch, quản lý đô thị và tăng cường công tác cấp GCN quyền sử dụng đất, cấp GXN đăng ký đất đai năm 2022.</w:t>
      </w:r>
    </w:p>
    <w:p w:rsidR="009E6EFE" w:rsidRPr="00BA393D" w:rsidRDefault="000865E9" w:rsidP="00A44E51">
      <w:pPr>
        <w:tabs>
          <w:tab w:val="left" w:pos="567"/>
        </w:tabs>
        <w:jc w:val="both"/>
        <w:rPr>
          <w:rFonts w:ascii="Times New Roman" w:hAnsi="Times New Roman" w:cs="Times New Roman"/>
          <w:lang w:val="pt-BR"/>
        </w:rPr>
      </w:pPr>
      <w:r>
        <w:rPr>
          <w:rFonts w:ascii="Times New Roman" w:hAnsi="Times New Roman" w:cs="Times New Roman"/>
        </w:rPr>
        <w:tab/>
        <w:t xml:space="preserve">- </w:t>
      </w:r>
      <w:r w:rsidR="009E6EFE">
        <w:rPr>
          <w:rFonts w:ascii="Times New Roman" w:hAnsi="Times New Roman" w:cs="Times New Roman"/>
        </w:rPr>
        <w:t>T</w:t>
      </w:r>
      <w:r w:rsidR="009E6EFE" w:rsidRPr="00BA393D">
        <w:rPr>
          <w:rFonts w:ascii="Times New Roman" w:hAnsi="Times New Roman" w:cs="Times New Roman"/>
        </w:rPr>
        <w:t xml:space="preserve">hực hiện tốt công tác QLĐĐ, cấp GCN-QSD đất phi nông nghiệp lần đầu; tăng cường biện pháp quản lý </w:t>
      </w:r>
      <w:r w:rsidR="009E6EFE">
        <w:rPr>
          <w:rFonts w:ascii="Times New Roman" w:hAnsi="Times New Roman" w:cs="Times New Roman"/>
        </w:rPr>
        <w:t>TTXD, thực hiện cấp phép xây dựng</w:t>
      </w:r>
      <w:r w:rsidR="009E6EFE" w:rsidRPr="00BA393D">
        <w:rPr>
          <w:rFonts w:ascii="Times New Roman" w:hAnsi="Times New Roman" w:cs="Times New Roman"/>
        </w:rPr>
        <w:t xml:space="preserve">. </w:t>
      </w:r>
      <w:r w:rsidR="009E6EFE">
        <w:rPr>
          <w:rFonts w:ascii="Times New Roman" w:hAnsi="Times New Roman" w:cs="Times New Roman"/>
        </w:rPr>
        <w:t>Tập trung</w:t>
      </w:r>
      <w:r w:rsidR="009E6EFE" w:rsidRPr="00BA393D">
        <w:rPr>
          <w:rFonts w:ascii="Times New Roman" w:hAnsi="Times New Roman" w:cs="Times New Roman"/>
        </w:rPr>
        <w:t xml:space="preserve"> giải quyết dứt điểm các tồn tại vi phạm sử dụng đất nông nghiệp, đất công và đất công </w:t>
      </w:r>
      <w:r w:rsidR="009E6EFE" w:rsidRPr="00BA393D">
        <w:rPr>
          <w:rFonts w:ascii="Times New Roman" w:hAnsi="Times New Roman" w:cs="Times New Roman"/>
        </w:rPr>
        <w:lastRenderedPageBreak/>
        <w:t xml:space="preserve">ích theo các Quyết định, Kết luận số 314/KLTT-TNMT của Thanh tra Sở TN&amp;MT và Kết luận số 5982/KL-TTr ngày 20/12/2021 của Thanh tra </w:t>
      </w:r>
      <w:r w:rsidR="009E6EFE">
        <w:rPr>
          <w:rFonts w:ascii="Times New Roman" w:hAnsi="Times New Roman" w:cs="Times New Roman"/>
        </w:rPr>
        <w:t>t</w:t>
      </w:r>
      <w:r w:rsidR="009E6EFE" w:rsidRPr="00BA393D">
        <w:rPr>
          <w:rFonts w:ascii="Times New Roman" w:hAnsi="Times New Roman" w:cs="Times New Roman"/>
        </w:rPr>
        <w:t>hành phố Hà Nội và Nghị quyết của Đảng ủy</w:t>
      </w:r>
      <w:r w:rsidR="009E6EFE">
        <w:rPr>
          <w:rFonts w:ascii="Times New Roman" w:hAnsi="Times New Roman" w:cs="Times New Roman"/>
        </w:rPr>
        <w:t>, kết thúc xong trước ngày 30/6/2022</w:t>
      </w:r>
      <w:r w:rsidR="009E6EFE" w:rsidRPr="00BA393D">
        <w:rPr>
          <w:rFonts w:ascii="Times New Roman" w:hAnsi="Times New Roman" w:cs="Times New Roman"/>
        </w:rPr>
        <w:t xml:space="preserve">. </w:t>
      </w:r>
    </w:p>
    <w:p w:rsidR="009E6EFE" w:rsidRDefault="009E6EFE" w:rsidP="00A44E51">
      <w:pPr>
        <w:tabs>
          <w:tab w:val="left" w:pos="567"/>
        </w:tabs>
        <w:spacing w:line="252" w:lineRule="auto"/>
        <w:ind w:right="57" w:hanging="85"/>
        <w:jc w:val="both"/>
        <w:rPr>
          <w:rFonts w:ascii="Times New Roman" w:hAnsi="Times New Roman" w:cs="Times New Roman"/>
          <w:b/>
          <w:i/>
          <w:color w:val="000000" w:themeColor="text1"/>
        </w:rPr>
      </w:pPr>
      <w:r>
        <w:rPr>
          <w:rFonts w:ascii="Times New Roman" w:eastAsia="Calibri" w:hAnsi="Times New Roman" w:cs="Times New Roman"/>
        </w:rPr>
        <w:tab/>
        <w:t xml:space="preserve"> </w:t>
      </w:r>
      <w:r w:rsidRPr="005B3B56">
        <w:rPr>
          <w:rFonts w:ascii="Times New Roman" w:hAnsi="Times New Roman" w:cs="Times New Roman"/>
          <w:b/>
          <w:i/>
          <w:color w:val="000000" w:themeColor="text1"/>
          <w:lang w:val="vi-VN"/>
        </w:rPr>
        <w:t>2.2. Công tác đầu tư xây dựng</w:t>
      </w:r>
      <w:r w:rsidRPr="005B3B56">
        <w:rPr>
          <w:rFonts w:ascii="Times New Roman" w:hAnsi="Times New Roman" w:cs="Times New Roman"/>
          <w:b/>
          <w:i/>
          <w:color w:val="000000" w:themeColor="text1"/>
        </w:rPr>
        <w:t xml:space="preserve"> và GPMB</w:t>
      </w:r>
    </w:p>
    <w:p w:rsidR="009E6EFE" w:rsidRDefault="009E6EFE" w:rsidP="00A44E51">
      <w:pPr>
        <w:ind w:firstLine="538"/>
        <w:jc w:val="both"/>
        <w:rPr>
          <w:rFonts w:ascii="Times New Roman" w:hAnsi="Times New Roman" w:cs="Times New Roman"/>
        </w:rPr>
      </w:pPr>
      <w:r w:rsidRPr="00F4160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 xml:space="preserve"> P</w:t>
      </w:r>
      <w:r w:rsidRPr="00F4160C">
        <w:rPr>
          <w:rFonts w:ascii="Times New Roman" w:eastAsia="Calibri" w:hAnsi="Times New Roman" w:cs="Times New Roman"/>
          <w:color w:val="000000" w:themeColor="text1"/>
        </w:rPr>
        <w:t>hối hợp Trung tâm phát triển quỹ</w:t>
      </w:r>
      <w:r>
        <w:rPr>
          <w:rFonts w:ascii="Times New Roman" w:eastAsia="Calibri" w:hAnsi="Times New Roman" w:cs="Times New Roman"/>
          <w:color w:val="000000" w:themeColor="text1"/>
        </w:rPr>
        <w:t xml:space="preserve"> đất, chủ đầu tư và nhà thầu đẩy nhanh tiến độ thực hiện tái định cư, thực hiện cưỡng chế GPMB </w:t>
      </w:r>
      <w:r>
        <w:rPr>
          <w:rFonts w:ascii="Times New Roman" w:hAnsi="Times New Roman" w:cs="Times New Roman"/>
        </w:rPr>
        <w:t xml:space="preserve">dự án Đường đê Tả đuống, </w:t>
      </w:r>
      <w:r w:rsidRPr="00F4160C">
        <w:rPr>
          <w:rFonts w:ascii="Times New Roman" w:hAnsi="Times New Roman" w:cs="Times New Roman"/>
        </w:rPr>
        <w:t>dự án cải tạo cứng hóa</w:t>
      </w:r>
      <w:r>
        <w:rPr>
          <w:rFonts w:ascii="Times New Roman" w:hAnsi="Times New Roman" w:cs="Times New Roman"/>
        </w:rPr>
        <w:t xml:space="preserve"> Ao vực c</w:t>
      </w:r>
      <w:r w:rsidRPr="00F4160C">
        <w:rPr>
          <w:rFonts w:ascii="Times New Roman" w:hAnsi="Times New Roman" w:cs="Times New Roman"/>
        </w:rPr>
        <w:t>ổng m</w:t>
      </w:r>
      <w:r>
        <w:rPr>
          <w:rFonts w:ascii="Times New Roman" w:hAnsi="Times New Roman" w:cs="Times New Roman"/>
        </w:rPr>
        <w:t>ỏm; đề nghị UBND Huyện điều chỉnh mốc chỉ giới thu hồi đất GPMB dự án cải tạo Ao vực - Cổng mỏm liên quan 16 hộ dân. Triển khai thực hiện phương án GPMB dự án xây dựng đường 34m (Yên Viên - Dương Hà - Đình Xuyên - Ninh Hiệp). Phối hợp chủ đầu tư và nhà thầu đẩy nhanh tiến độ thi công các tuyến đường thôn Trung, thôn Hạ. Chuẩn bị triển khai đầu tư dự án xây dựng nâng cấp trường Tiểu học. Phối hợp chủ đầu tư chuẩn bị hồ sơ lấy ý kiến cộng đồng trình phê duyệt dự án trùng tu, tôn tạo Đình thôn Thượng theo kế hoạch đầu tư công của Huyện.</w:t>
      </w:r>
      <w:r w:rsidR="000865E9">
        <w:rPr>
          <w:rFonts w:ascii="Times New Roman" w:hAnsi="Times New Roman" w:cs="Times New Roman"/>
        </w:rPr>
        <w:t xml:space="preserve"> Triển khai dự án cải tạo nâng cấp đường liên xã, đường xóm mới Quá Hà.</w:t>
      </w:r>
    </w:p>
    <w:p w:rsidR="009E6EFE" w:rsidRDefault="009E6EFE" w:rsidP="00A44E51">
      <w:pPr>
        <w:spacing w:line="264" w:lineRule="auto"/>
        <w:ind w:left="144" w:right="144" w:firstLine="538"/>
        <w:contextualSpacing/>
        <w:jc w:val="both"/>
        <w:rPr>
          <w:rFonts w:ascii="Times New Roman" w:eastAsia="Calibri" w:hAnsi="Times New Roman" w:cs="Times New Roman"/>
          <w:b/>
          <w:i/>
        </w:rPr>
      </w:pPr>
      <w:r w:rsidRPr="00421E97">
        <w:rPr>
          <w:rFonts w:ascii="Times New Roman" w:eastAsia="Calibri" w:hAnsi="Times New Roman" w:cs="Times New Roman"/>
          <w:b/>
          <w:i/>
        </w:rPr>
        <w:t>2.3. Công tác quản lý TTXD</w:t>
      </w:r>
    </w:p>
    <w:p w:rsidR="009E6EFE" w:rsidRDefault="009E6EFE" w:rsidP="00A44E51">
      <w:pPr>
        <w:spacing w:line="264" w:lineRule="auto"/>
        <w:ind w:left="144" w:right="144" w:firstLine="538"/>
        <w:contextualSpacing/>
        <w:jc w:val="both"/>
        <w:rPr>
          <w:rFonts w:ascii="Times New Roman" w:hAnsi="Times New Roman" w:cs="Times New Roman"/>
          <w:lang w:val="vi-VN"/>
        </w:rPr>
      </w:pPr>
      <w:r>
        <w:rPr>
          <w:rFonts w:ascii="Times New Roman" w:hAnsi="Times New Roman" w:cs="Times New Roman"/>
        </w:rPr>
        <w:t>- Tăng cường</w:t>
      </w:r>
      <w:r w:rsidRPr="007028AD">
        <w:rPr>
          <w:rFonts w:ascii="Times New Roman" w:hAnsi="Times New Roman" w:cs="Times New Roman"/>
        </w:rPr>
        <w:t xml:space="preserve"> kiểm tra địa bàn </w:t>
      </w:r>
      <w:r>
        <w:rPr>
          <w:rFonts w:ascii="Times New Roman" w:hAnsi="Times New Roman" w:cs="Times New Roman"/>
        </w:rPr>
        <w:t>các thôn kịp thời</w:t>
      </w:r>
      <w:r w:rsidRPr="007028AD">
        <w:rPr>
          <w:rFonts w:ascii="Times New Roman" w:hAnsi="Times New Roman" w:cs="Times New Roman"/>
        </w:rPr>
        <w:t>, phát hiện và lập biên bản vi phạm hành chính đối với các trường hợp xây dựng không phép, sai phép</w:t>
      </w:r>
      <w:r>
        <w:rPr>
          <w:rFonts w:ascii="Times New Roman" w:hAnsi="Times New Roman" w:cs="Times New Roman"/>
          <w:lang w:val="vi-VN"/>
        </w:rPr>
        <w:t xml:space="preserve">, </w:t>
      </w:r>
      <w:r w:rsidRPr="007028AD">
        <w:rPr>
          <w:rFonts w:ascii="Times New Roman" w:hAnsi="Times New Roman" w:cs="Times New Roman"/>
        </w:rPr>
        <w:t>các trường hợp xây dựng trên đất công, đất nông nghiệp. Đề xuất xử lý theo quy định (nếu có)</w:t>
      </w:r>
    </w:p>
    <w:p w:rsidR="009E6EFE" w:rsidRPr="0029639F" w:rsidRDefault="009E6EFE" w:rsidP="00A44E51">
      <w:pPr>
        <w:spacing w:line="264" w:lineRule="auto"/>
        <w:ind w:left="144" w:right="144" w:firstLine="538"/>
        <w:contextualSpacing/>
        <w:jc w:val="both"/>
        <w:rPr>
          <w:rFonts w:ascii="Times New Roman" w:hAnsi="Times New Roman" w:cs="Times New Roman"/>
          <w:lang w:val="vi-VN"/>
        </w:rPr>
      </w:pPr>
      <w:r>
        <w:rPr>
          <w:rFonts w:ascii="Times New Roman" w:hAnsi="Times New Roman" w:cs="Times New Roman"/>
        </w:rPr>
        <w:t xml:space="preserve">- Tổ công tác tổ chức </w:t>
      </w:r>
      <w:r>
        <w:rPr>
          <w:rFonts w:ascii="Times New Roman" w:hAnsi="Times New Roman" w:cs="Times New Roman"/>
          <w:lang w:val="vi-VN"/>
        </w:rPr>
        <w:t xml:space="preserve">ra quân đảm bảo trật tự, văn minh đô thị; </w:t>
      </w:r>
      <w:r w:rsidRPr="00896E1C">
        <w:rPr>
          <w:rFonts w:ascii="Times New Roman" w:hAnsi="Times New Roman" w:cs="Times New Roman"/>
        </w:rPr>
        <w:t>giải quyết dứt điểm các trường hợp vi phạm trên đất công, đất nông nghiệp còn tồn đọng</w:t>
      </w:r>
      <w:r>
        <w:rPr>
          <w:rFonts w:ascii="Times New Roman" w:hAnsi="Times New Roman" w:cs="Times New Roman"/>
          <w:lang w:val="vi-VN"/>
        </w:rPr>
        <w:t>,</w:t>
      </w:r>
      <w:r>
        <w:rPr>
          <w:rFonts w:ascii="Times New Roman" w:hAnsi="Times New Roman" w:cs="Times New Roman"/>
        </w:rPr>
        <w:t xml:space="preserve"> kéo dài.</w:t>
      </w:r>
    </w:p>
    <w:p w:rsidR="009E6EFE" w:rsidRDefault="009E6EFE" w:rsidP="00A44E51">
      <w:pPr>
        <w:spacing w:line="264" w:lineRule="auto"/>
        <w:ind w:firstLine="682"/>
        <w:jc w:val="both"/>
        <w:rPr>
          <w:rFonts w:ascii="Times New Roman" w:hAnsi="Times New Roman" w:cs="Times New Roman"/>
          <w:lang w:val="pt-BR"/>
        </w:rPr>
      </w:pPr>
      <w:r>
        <w:rPr>
          <w:rFonts w:ascii="Times New Roman" w:hAnsi="Times New Roman" w:cs="Times New Roman"/>
          <w:b/>
          <w:i/>
          <w:lang w:val="pt-BR"/>
        </w:rPr>
        <w:t>2.</w:t>
      </w:r>
      <w:r>
        <w:rPr>
          <w:rFonts w:ascii="Times New Roman" w:hAnsi="Times New Roman" w:cs="Times New Roman"/>
          <w:b/>
          <w:i/>
          <w:lang w:val="vi-VN"/>
        </w:rPr>
        <w:t>4</w:t>
      </w:r>
      <w:r>
        <w:rPr>
          <w:rFonts w:ascii="Times New Roman" w:hAnsi="Times New Roman" w:cs="Times New Roman"/>
          <w:b/>
          <w:i/>
          <w:lang w:val="pt-BR"/>
        </w:rPr>
        <w:t>. Công tác vệ sinh môi trường</w:t>
      </w:r>
    </w:p>
    <w:p w:rsidR="009E6EFE" w:rsidRDefault="009E6EFE" w:rsidP="00A44E51">
      <w:pPr>
        <w:spacing w:line="252" w:lineRule="auto"/>
        <w:ind w:left="57" w:right="57" w:firstLine="545"/>
        <w:jc w:val="both"/>
        <w:rPr>
          <w:rFonts w:ascii="Times New Roman" w:eastAsia="Calibri" w:hAnsi="Times New Roman" w:cs="Times New Roman"/>
          <w:shd w:val="clear" w:color="auto" w:fill="FFFFFF"/>
        </w:rPr>
      </w:pPr>
      <w:r>
        <w:rPr>
          <w:rFonts w:ascii="Times New Roman" w:eastAsia="Calibri" w:hAnsi="Times New Roman" w:cs="Times New Roman"/>
          <w:color w:val="000000"/>
        </w:rPr>
        <w:t xml:space="preserve">- </w:t>
      </w:r>
      <w:r w:rsidRPr="00DF2705">
        <w:rPr>
          <w:rFonts w:ascii="Times New Roman" w:eastAsia="Calibri" w:hAnsi="Times New Roman" w:cs="Times New Roman"/>
          <w:shd w:val="clear" w:color="auto" w:fill="FFFFFF"/>
        </w:rPr>
        <w:t xml:space="preserve">Tiếp tục triển khai thực hiện tốt Phương án </w:t>
      </w:r>
      <w:r w:rsidRPr="00DF2705">
        <w:rPr>
          <w:rFonts w:ascii="Times New Roman" w:eastAsia="Calibri" w:hAnsi="Times New Roman" w:cs="Times New Roman"/>
          <w:i/>
          <w:shd w:val="clear" w:color="auto" w:fill="FFFFFF"/>
        </w:rPr>
        <w:t>“Nâng cao chất lượng vệ sinh, môi trường trên địa bàn xã Dương Hà, giai đoạn 2021-2025”</w:t>
      </w:r>
      <w:r w:rsidRPr="00DF2705">
        <w:rPr>
          <w:rFonts w:ascii="Times New Roman" w:eastAsia="Calibri" w:hAnsi="Times New Roman" w:cs="Times New Roman"/>
          <w:shd w:val="clear" w:color="auto" w:fill="FFFFFF"/>
        </w:rPr>
        <w:t xml:space="preserve"> theo Nghị quyết của Đảng ủy và HĐND xã. Đẩy mạnh công tác tuyên truyền và hưởng ứng tốt cuộc thi “Khu dân cư xanh, sạch, đẹp, an toàn, văn minh” theo chủ đề năm 2022 của Huyện đảm bảo kết quả thiết thực. </w:t>
      </w:r>
    </w:p>
    <w:p w:rsidR="009E6EFE" w:rsidRPr="00DF2705" w:rsidRDefault="009E6EFE" w:rsidP="00A44E51">
      <w:pPr>
        <w:spacing w:line="252" w:lineRule="auto"/>
        <w:ind w:right="57"/>
        <w:jc w:val="both"/>
        <w:rPr>
          <w:rFonts w:ascii="Times New Roman" w:eastAsia="Calibri" w:hAnsi="Times New Roman" w:cs="Times New Roman"/>
          <w:color w:val="000000"/>
        </w:rPr>
      </w:pPr>
      <w:r>
        <w:rPr>
          <w:rFonts w:ascii="Times New Roman" w:eastAsia="Calibri" w:hAnsi="Times New Roman" w:cs="Times New Roman"/>
          <w:shd w:val="clear" w:color="auto" w:fill="FFFFFF"/>
        </w:rPr>
        <w:tab/>
        <w:t>- Triển khai mô hình phân loại rác thải tại hộ gia đình, thành lập các Tổ bảo vệ môi trường ( hoàn thành tiêu chí môi trường ).</w:t>
      </w:r>
    </w:p>
    <w:p w:rsidR="009E6EFE" w:rsidRPr="00FE1BB3" w:rsidRDefault="009E6EFE" w:rsidP="00A44E51">
      <w:pPr>
        <w:spacing w:line="264" w:lineRule="auto"/>
        <w:ind w:firstLine="540"/>
        <w:jc w:val="both"/>
        <w:rPr>
          <w:rFonts w:ascii="Times New Roman" w:hAnsi="Times New Roman" w:cs="Times New Roman"/>
          <w:b/>
          <w:lang w:val="vi-VN"/>
        </w:rPr>
      </w:pPr>
      <w:r>
        <w:rPr>
          <w:rFonts w:ascii=".VnTimeH" w:hAnsi=".VnTimeH"/>
          <w:b/>
          <w:lang w:val="pt-BR"/>
        </w:rPr>
        <w:t xml:space="preserve">3. </w:t>
      </w:r>
      <w:r>
        <w:rPr>
          <w:rFonts w:ascii="Times New Roman" w:hAnsi="Times New Roman" w:cs="Times New Roman"/>
          <w:b/>
          <w:lang w:val="pt-BR"/>
        </w:rPr>
        <w:t>Lĩnh vực văn hóa - xã hội</w:t>
      </w:r>
    </w:p>
    <w:p w:rsidR="009E6EFE" w:rsidRDefault="009E6EFE" w:rsidP="00A44E51">
      <w:pPr>
        <w:spacing w:line="264" w:lineRule="auto"/>
        <w:ind w:firstLine="540"/>
        <w:jc w:val="both"/>
        <w:rPr>
          <w:rFonts w:ascii="Times New Roman" w:hAnsi="Times New Roman" w:cs="Times New Roman"/>
          <w:b/>
          <w:i/>
          <w:lang w:val="pt-BR"/>
        </w:rPr>
      </w:pPr>
      <w:r>
        <w:rPr>
          <w:rFonts w:ascii="Times New Roman" w:hAnsi="Times New Roman" w:cs="Times New Roman"/>
          <w:b/>
          <w:i/>
          <w:lang w:val="pt-BR"/>
        </w:rPr>
        <w:t>3.1. Lĩnh vực Văn hóa thông tin</w:t>
      </w:r>
    </w:p>
    <w:p w:rsidR="009E6EFE" w:rsidRDefault="009E6EFE" w:rsidP="00A44E51">
      <w:pPr>
        <w:spacing w:line="264" w:lineRule="auto"/>
        <w:ind w:firstLine="540"/>
        <w:jc w:val="both"/>
        <w:rPr>
          <w:rFonts w:ascii="Times New Roman" w:hAnsi="Times New Roman" w:cs="Times New Roman"/>
          <w:lang w:val="pt-BR"/>
        </w:rPr>
      </w:pPr>
      <w:r>
        <w:rPr>
          <w:rFonts w:ascii="Times New Roman" w:hAnsi="Times New Roman" w:cs="Times New Roman"/>
          <w:b/>
          <w:lang w:val="pt-BR"/>
        </w:rPr>
        <w:t>-</w:t>
      </w:r>
      <w:r>
        <w:rPr>
          <w:rFonts w:ascii="Times New Roman" w:hAnsi="Times New Roman" w:cs="Times New Roman"/>
          <w:lang w:val="pt-BR"/>
        </w:rPr>
        <w:t xml:space="preserve"> Phối hợp tuyên truyền kỳ họp thứ 4 HĐND xã khóa XXI, nhiệm kỳ 2021-2026.</w:t>
      </w:r>
    </w:p>
    <w:p w:rsidR="009E6EFE" w:rsidRDefault="009E6EFE" w:rsidP="00A44E51">
      <w:pPr>
        <w:spacing w:line="264" w:lineRule="auto"/>
        <w:ind w:firstLine="540"/>
        <w:jc w:val="both"/>
        <w:rPr>
          <w:rFonts w:ascii="Times New Roman" w:hAnsi="Times New Roman" w:cs="Times New Roman"/>
          <w:lang w:val="pt-BR"/>
        </w:rPr>
      </w:pPr>
      <w:r>
        <w:rPr>
          <w:rFonts w:ascii="Times New Roman" w:hAnsi="Times New Roman" w:cs="Times New Roman"/>
          <w:lang w:val="pt-BR"/>
        </w:rPr>
        <w:t>- Rà soát dịch vụ văn hóa, thiết chế văn hóa</w:t>
      </w:r>
    </w:p>
    <w:p w:rsidR="009E6EFE" w:rsidRPr="00EA07EE" w:rsidRDefault="009E6EFE" w:rsidP="00A44E51">
      <w:pPr>
        <w:spacing w:line="264" w:lineRule="auto"/>
        <w:ind w:firstLine="540"/>
        <w:jc w:val="both"/>
        <w:rPr>
          <w:rFonts w:ascii="Times New Roman" w:hAnsi="Times New Roman" w:cs="Times New Roman"/>
          <w:b/>
        </w:rPr>
      </w:pPr>
      <w:r>
        <w:rPr>
          <w:rFonts w:ascii="Times New Roman" w:hAnsi="Times New Roman" w:cs="Times New Roman"/>
          <w:lang w:val="pt-BR"/>
        </w:rPr>
        <w:t xml:space="preserve">- Báo cáo công tác VHTT, tôn giáo, công tác gia đình 6 tháng đầu năm 2022.   </w:t>
      </w:r>
    </w:p>
    <w:p w:rsidR="009E6EFE" w:rsidRDefault="009E6EFE" w:rsidP="00A44E51">
      <w:pPr>
        <w:spacing w:line="252" w:lineRule="auto"/>
        <w:ind w:left="57" w:right="57" w:firstLine="540"/>
        <w:jc w:val="both"/>
        <w:rPr>
          <w:rFonts w:ascii="Times New Roman" w:eastAsia="Calibri" w:hAnsi="Times New Roman" w:cs="Times New Roman"/>
          <w:lang w:val="pt-BR"/>
        </w:rPr>
      </w:pPr>
      <w:r>
        <w:rPr>
          <w:rFonts w:ascii="Times New Roman" w:hAnsi="Times New Roman" w:cs="Times New Roman"/>
          <w:b/>
          <w:i/>
        </w:rPr>
        <w:t xml:space="preserve">- </w:t>
      </w:r>
      <w:r w:rsidRPr="00B15B24">
        <w:rPr>
          <w:rFonts w:ascii="Times New Roman" w:eastAsia="Calibri" w:hAnsi="Times New Roman" w:cs="Times New Roman"/>
          <w:lang w:val="pt-BR"/>
        </w:rPr>
        <w:t>Tuyên truyền thực hiện tốt tang văn minh theo Chỉ thị 11 của Thành ủy Hà Nội, đảm bảo tỷ lệ hỏa táng cao.</w:t>
      </w:r>
    </w:p>
    <w:p w:rsidR="009E6EFE" w:rsidRPr="006C47B5" w:rsidRDefault="009E6EFE" w:rsidP="00A44E51">
      <w:pPr>
        <w:spacing w:line="264" w:lineRule="auto"/>
        <w:ind w:firstLine="720"/>
        <w:jc w:val="both"/>
        <w:rPr>
          <w:rFonts w:ascii="Times New Roman" w:hAnsi="Times New Roman" w:cs="Times New Roman"/>
          <w:b/>
          <w:i/>
          <w:lang w:val="vi-VN"/>
        </w:rPr>
      </w:pPr>
      <w:r>
        <w:rPr>
          <w:rFonts w:ascii="Times New Roman" w:hAnsi="Times New Roman" w:cs="Times New Roman"/>
          <w:b/>
          <w:i/>
          <w:lang w:val="pt-BR"/>
        </w:rPr>
        <w:t>3.2. Lao động, thương binh và xã hội</w:t>
      </w:r>
    </w:p>
    <w:p w:rsidR="009E6EFE" w:rsidRDefault="009E6EFE" w:rsidP="00A44E51">
      <w:pPr>
        <w:spacing w:line="264" w:lineRule="auto"/>
        <w:ind w:firstLine="540"/>
        <w:jc w:val="both"/>
        <w:rPr>
          <w:rFonts w:ascii="Times New Roman" w:hAnsi="Times New Roman" w:cs="Times New Roman"/>
          <w:lang w:val="pt-BR"/>
        </w:rPr>
      </w:pPr>
      <w:r w:rsidRPr="00CC36FC">
        <w:rPr>
          <w:rFonts w:ascii="Times New Roman" w:hAnsi="Times New Roman" w:cs="Times New Roman"/>
          <w:lang w:val="pt-BR"/>
        </w:rPr>
        <w:t xml:space="preserve">- Phối hợp các ban ngành, các thôn tăng cường công tác quản lý nghĩa trang, gắn với thực hiện Hương ước, quy ước </w:t>
      </w:r>
      <w:r>
        <w:rPr>
          <w:rFonts w:ascii="Times New Roman" w:hAnsi="Times New Roman" w:cs="Times New Roman"/>
          <w:lang w:val="pt-BR"/>
        </w:rPr>
        <w:t xml:space="preserve">tại các thôn. </w:t>
      </w:r>
    </w:p>
    <w:p w:rsidR="009E6EFE" w:rsidRDefault="009E6EFE" w:rsidP="00A44E51">
      <w:pPr>
        <w:suppressAutoHyphens/>
        <w:autoSpaceDN w:val="0"/>
        <w:spacing w:line="264" w:lineRule="auto"/>
        <w:ind w:firstLine="540"/>
        <w:jc w:val="both"/>
        <w:textAlignment w:val="baseline"/>
        <w:rPr>
          <w:rFonts w:ascii="Times New Roman" w:hAnsi="Times New Roman" w:cs="Times New Roman"/>
          <w:color w:val="000000"/>
        </w:rPr>
      </w:pPr>
      <w:r w:rsidRPr="00317B9E">
        <w:rPr>
          <w:rFonts w:ascii="Times New Roman" w:hAnsi="Times New Roman" w:cs="Times New Roman"/>
          <w:lang w:val="pt-BR"/>
        </w:rPr>
        <w:lastRenderedPageBreak/>
        <w:t xml:space="preserve">- </w:t>
      </w:r>
      <w:r>
        <w:rPr>
          <w:rFonts w:ascii="Times New Roman" w:hAnsi="Times New Roman" w:cs="Times New Roman"/>
          <w:lang w:val="pt-BR"/>
        </w:rPr>
        <w:t>Quan tâm chăm sóc các đối tượng chính sách xã hội:</w:t>
      </w:r>
      <w:r w:rsidRPr="008A354E">
        <w:rPr>
          <w:rFonts w:ascii="Times New Roman" w:hAnsi="Times New Roman" w:cs="Times New Roman"/>
          <w:color w:val="000000"/>
        </w:rPr>
        <w:t xml:space="preserve"> người có công, gia đình chính sách, gia đình có hoàn cảnh khó khăn, trẻ em mồ côi, tàn tật, người nghèo …</w:t>
      </w:r>
    </w:p>
    <w:p w:rsidR="009E6EFE" w:rsidRDefault="009E6EFE" w:rsidP="00A44E51">
      <w:pPr>
        <w:spacing w:line="247" w:lineRule="auto"/>
        <w:ind w:firstLine="687"/>
        <w:jc w:val="both"/>
        <w:rPr>
          <w:rFonts w:ascii="Times New Roman" w:hAnsi="Times New Roman" w:cs="Times New Roman"/>
          <w:lang w:val="pt-BR"/>
        </w:rPr>
      </w:pPr>
      <w:r>
        <w:rPr>
          <w:rFonts w:ascii="Times New Roman" w:hAnsi="Times New Roman" w:cs="Times New Roman"/>
          <w:lang w:val="pt-BR"/>
        </w:rPr>
        <w:t>- Triển khai các hoạt động nhânTháng hành động “Vì trẻ em”, phối hợp Đoàn Thanh niên chuẩn bị tổ chức khai mạc hè năm 2022 cho thiếu niên, nhi đồng đảm bảo thiết thực, an toàn</w:t>
      </w:r>
      <w:r w:rsidR="00D56F93">
        <w:rPr>
          <w:rFonts w:ascii="Times New Roman" w:hAnsi="Times New Roman" w:cs="Times New Roman"/>
          <w:lang w:val="pt-BR"/>
        </w:rPr>
        <w:t>.</w:t>
      </w:r>
    </w:p>
    <w:p w:rsidR="009E6EFE" w:rsidRPr="003F0EDF" w:rsidRDefault="009E6EFE" w:rsidP="00A44E51">
      <w:pPr>
        <w:spacing w:line="247" w:lineRule="auto"/>
        <w:ind w:firstLine="687"/>
        <w:jc w:val="both"/>
        <w:rPr>
          <w:rFonts w:ascii="Times New Roman" w:hAnsi="Times New Roman" w:cs="Times New Roman"/>
          <w:lang w:val="pt-BR"/>
        </w:rPr>
      </w:pPr>
      <w:r>
        <w:rPr>
          <w:rFonts w:ascii="Times New Roman" w:hAnsi="Times New Roman" w:cs="Times New Roman"/>
          <w:lang w:val="pt-BR"/>
        </w:rPr>
        <w:t xml:space="preserve">- Triển khai kế hoạch “Tháng hành động vì trẻ em”, ngày Quốc tế thiếu nhi (1/6). </w:t>
      </w:r>
      <w:r w:rsidRPr="000B43CB">
        <w:rPr>
          <w:rFonts w:ascii="Times New Roman" w:eastAsia="Calibri" w:hAnsi="Times New Roman" w:cs="Times New Roman"/>
        </w:rPr>
        <w:t>Triển khai vận động ủng hộ “Qũy chăm sóc, bảo vệ trẻ</w:t>
      </w:r>
      <w:r>
        <w:rPr>
          <w:rFonts w:ascii="Times New Roman" w:eastAsia="Calibri" w:hAnsi="Times New Roman" w:cs="Times New Roman"/>
        </w:rPr>
        <w:t xml:space="preserve"> em năm 2022</w:t>
      </w:r>
      <w:r w:rsidRPr="000B43CB">
        <w:rPr>
          <w:rFonts w:ascii="Times New Roman" w:eastAsia="Calibri" w:hAnsi="Times New Roman" w:cs="Times New Roman"/>
        </w:rPr>
        <w:t>”</w:t>
      </w:r>
      <w:r>
        <w:rPr>
          <w:rFonts w:ascii="Times New Roman" w:eastAsia="Calibri" w:hAnsi="Times New Roman" w:cs="Times New Roman"/>
        </w:rPr>
        <w:t>. Phối hợp VHTT, Đoàn thanh niên tuyên truyền phòng chống tai nạn thương tích cho trẻ em trong dịp hè gắn với công tác phòng chống dịch Covid-19.</w:t>
      </w:r>
    </w:p>
    <w:p w:rsidR="009E6EFE" w:rsidRDefault="009E6EFE" w:rsidP="00A44E51">
      <w:pPr>
        <w:spacing w:line="247" w:lineRule="auto"/>
        <w:ind w:firstLine="687"/>
        <w:jc w:val="both"/>
        <w:rPr>
          <w:rFonts w:ascii="Times New Roman" w:hAnsi="Times New Roman" w:cs="Times New Roman"/>
          <w:b/>
          <w:i/>
          <w:lang w:val="pt-BR"/>
        </w:rPr>
      </w:pPr>
      <w:r w:rsidRPr="00317B9E">
        <w:rPr>
          <w:rFonts w:ascii="Times New Roman" w:hAnsi="Times New Roman" w:cs="Times New Roman"/>
          <w:b/>
          <w:i/>
          <w:lang w:val="pt-BR"/>
        </w:rPr>
        <w:t xml:space="preserve">3.3. </w:t>
      </w:r>
      <w:r>
        <w:rPr>
          <w:rFonts w:ascii="Times New Roman" w:hAnsi="Times New Roman" w:cs="Times New Roman"/>
          <w:b/>
          <w:i/>
          <w:lang w:val="pt-BR"/>
        </w:rPr>
        <w:t>Trạm y tế</w:t>
      </w:r>
    </w:p>
    <w:p w:rsidR="009E6EFE" w:rsidRDefault="009E6EFE" w:rsidP="00A44E51">
      <w:pPr>
        <w:spacing w:line="247" w:lineRule="auto"/>
        <w:ind w:firstLine="720"/>
        <w:jc w:val="both"/>
        <w:rPr>
          <w:rFonts w:ascii="Times New Roman" w:hAnsi="Times New Roman" w:cs="Times New Roman"/>
          <w:lang w:val="pt-BR"/>
        </w:rPr>
      </w:pPr>
      <w:r>
        <w:rPr>
          <w:rFonts w:ascii="Times New Roman" w:hAnsi="Times New Roman" w:cs="Times New Roman"/>
          <w:lang w:val="pt-BR"/>
        </w:rPr>
        <w:t xml:space="preserve">- Tiếp tục các biện pháp, tăng cường công tác phòng chống dịch Covid-19 trong tình hình mới; </w:t>
      </w:r>
      <w:r w:rsidRPr="00B15B24">
        <w:rPr>
          <w:rFonts w:ascii="Times New Roman" w:eastAsia="Calibri" w:hAnsi="Times New Roman" w:cs="Times New Roman"/>
        </w:rPr>
        <w:t>Tiếp tục thực hiện tiêm Vacxin mũi 3 đảm bảo 100% cho mọi người dân và tiêm cho trẻ em từ đủ 5 - 11 tuổi</w:t>
      </w:r>
    </w:p>
    <w:p w:rsidR="009E6EFE" w:rsidRDefault="009E6EFE" w:rsidP="00A44E51">
      <w:pPr>
        <w:spacing w:line="247" w:lineRule="auto"/>
        <w:ind w:firstLine="720"/>
        <w:jc w:val="both"/>
        <w:rPr>
          <w:rFonts w:ascii="Times New Roman" w:hAnsi="Times New Roman" w:cs="Times New Roman"/>
          <w:lang w:val="vi-VN"/>
        </w:rPr>
      </w:pPr>
      <w:r>
        <w:rPr>
          <w:rFonts w:ascii="Times New Roman" w:hAnsi="Times New Roman" w:cs="Times New Roman"/>
          <w:lang w:val="pt-BR"/>
        </w:rPr>
        <w:t xml:space="preserve">- </w:t>
      </w:r>
      <w:r w:rsidRPr="00050486">
        <w:rPr>
          <w:rFonts w:ascii="Times New Roman" w:hAnsi="Times New Roman" w:cs="Times New Roman"/>
          <w:lang w:val="pt-BR"/>
        </w:rPr>
        <w:t xml:space="preserve">Tăng cường công tác chăm sóc và bảo vệ sức khỏe cho nhân dân. Tuyên truyền vận động nhân dân thực hiện tốt công tác </w:t>
      </w:r>
      <w:r>
        <w:rPr>
          <w:rFonts w:ascii="Times New Roman" w:hAnsi="Times New Roman" w:cs="Times New Roman"/>
          <w:lang w:val="pt-BR"/>
        </w:rPr>
        <w:t>phòng chống dịch Sốt xuất huyết</w:t>
      </w:r>
      <w:r>
        <w:rPr>
          <w:rFonts w:ascii="Times New Roman" w:hAnsi="Times New Roman" w:cs="Times New Roman"/>
        </w:rPr>
        <w:t xml:space="preserve">, </w:t>
      </w:r>
      <w:r>
        <w:rPr>
          <w:rFonts w:ascii="Times New Roman" w:hAnsi="Times New Roman" w:cs="Times New Roman"/>
          <w:lang w:val="pt-BR"/>
        </w:rPr>
        <w:t>dịch “tay, chân, miệng” ở trẻ em.</w:t>
      </w:r>
    </w:p>
    <w:p w:rsidR="009E6EFE" w:rsidRDefault="009E6EFE" w:rsidP="00A44E51">
      <w:pPr>
        <w:spacing w:line="247" w:lineRule="auto"/>
        <w:ind w:firstLine="720"/>
        <w:jc w:val="both"/>
        <w:rPr>
          <w:rFonts w:ascii="Times New Roman" w:hAnsi="Times New Roman" w:cs="Times New Roman"/>
        </w:rPr>
      </w:pPr>
      <w:r>
        <w:rPr>
          <w:rFonts w:ascii="Times New Roman" w:hAnsi="Times New Roman" w:cs="Times New Roman"/>
          <w:lang w:val="vi-VN"/>
        </w:rPr>
        <w:t xml:space="preserve">- </w:t>
      </w:r>
      <w:r>
        <w:rPr>
          <w:rFonts w:ascii="Times New Roman" w:hAnsi="Times New Roman" w:cs="Times New Roman"/>
        </w:rPr>
        <w:t xml:space="preserve">Tăng cường </w:t>
      </w:r>
      <w:r>
        <w:rPr>
          <w:rFonts w:ascii="Times New Roman" w:hAnsi="Times New Roman" w:cs="Times New Roman"/>
          <w:lang w:val="vi-VN"/>
        </w:rPr>
        <w:t>kiểm tra</w:t>
      </w:r>
      <w:r>
        <w:rPr>
          <w:rFonts w:ascii="Times New Roman" w:hAnsi="Times New Roman" w:cs="Times New Roman"/>
          <w:lang w:val="pt-BR"/>
        </w:rPr>
        <w:t xml:space="preserve"> </w:t>
      </w:r>
      <w:r w:rsidRPr="00050486">
        <w:rPr>
          <w:rFonts w:ascii="Times New Roman" w:hAnsi="Times New Roman" w:cs="Times New Roman"/>
          <w:lang w:val="pt-BR"/>
        </w:rPr>
        <w:t>VSATTP</w:t>
      </w:r>
      <w:r>
        <w:rPr>
          <w:rFonts w:ascii="Times New Roman" w:hAnsi="Times New Roman" w:cs="Times New Roman"/>
          <w:lang w:val="vi-VN"/>
        </w:rPr>
        <w:t xml:space="preserve"> và</w:t>
      </w:r>
      <w:r w:rsidRPr="00050486">
        <w:rPr>
          <w:rFonts w:ascii="Times New Roman" w:hAnsi="Times New Roman" w:cs="Times New Roman"/>
          <w:lang w:val="pt-BR"/>
        </w:rPr>
        <w:t xml:space="preserve"> </w:t>
      </w:r>
      <w:r>
        <w:rPr>
          <w:rFonts w:ascii="Times New Roman" w:hAnsi="Times New Roman" w:cs="Times New Roman"/>
          <w:lang w:val="vi-VN"/>
        </w:rPr>
        <w:t xml:space="preserve">hoạt động của các </w:t>
      </w:r>
      <w:r w:rsidRPr="00050486">
        <w:rPr>
          <w:rFonts w:ascii="Times New Roman" w:hAnsi="Times New Roman" w:cs="Times New Roman"/>
          <w:lang w:val="pt-BR"/>
        </w:rPr>
        <w:t xml:space="preserve">cơ sở y dược tư nhân </w:t>
      </w:r>
      <w:r>
        <w:rPr>
          <w:rFonts w:ascii="Times New Roman" w:hAnsi="Times New Roman" w:cs="Times New Roman"/>
        </w:rPr>
        <w:t>trên địa bàn xã.</w:t>
      </w:r>
    </w:p>
    <w:p w:rsidR="009E6EFE" w:rsidRPr="002B6EE1" w:rsidRDefault="009E6EFE" w:rsidP="00A44E51">
      <w:pPr>
        <w:spacing w:line="247" w:lineRule="auto"/>
        <w:ind w:firstLine="720"/>
        <w:jc w:val="both"/>
        <w:rPr>
          <w:rFonts w:ascii="Times New Roman" w:hAnsi="Times New Roman" w:cs="Times New Roman"/>
          <w:iCs/>
        </w:rPr>
      </w:pPr>
      <w:r>
        <w:rPr>
          <w:rFonts w:ascii="Times New Roman" w:hAnsi="Times New Roman" w:cs="Times New Roman"/>
          <w:iCs/>
        </w:rPr>
        <w:t>- Tổ chức triển khai “ Ngày vi chất dinh dưỡng” đợt 1/2021, cân đo, đánh giá tỷ lệ thấp còi, suy dinh dưỡng ở trẻ.</w:t>
      </w:r>
    </w:p>
    <w:p w:rsidR="009E6EFE" w:rsidRDefault="009E6EFE" w:rsidP="00A44E51">
      <w:pPr>
        <w:spacing w:line="264" w:lineRule="auto"/>
        <w:ind w:firstLine="540"/>
        <w:jc w:val="both"/>
        <w:rPr>
          <w:rFonts w:ascii="Times New Roman" w:hAnsi="Times New Roman" w:cs="Times New Roman"/>
          <w:lang w:val="pt-BR"/>
        </w:rPr>
      </w:pPr>
      <w:r w:rsidRPr="00317B9E">
        <w:rPr>
          <w:rFonts w:ascii="Times New Roman" w:hAnsi="Times New Roman" w:cs="Times New Roman"/>
          <w:b/>
          <w:i/>
          <w:lang w:val="pt-BR"/>
        </w:rPr>
        <w:t xml:space="preserve">3.4. </w:t>
      </w:r>
      <w:r>
        <w:rPr>
          <w:rFonts w:ascii="Times New Roman" w:hAnsi="Times New Roman" w:cs="Times New Roman"/>
          <w:b/>
          <w:i/>
          <w:lang w:val="pt-BR"/>
        </w:rPr>
        <w:t xml:space="preserve">Công tác Dân số - KHH Gia đình: </w:t>
      </w:r>
      <w:r>
        <w:rPr>
          <w:rFonts w:ascii="Times New Roman" w:hAnsi="Times New Roman" w:cs="Times New Roman"/>
        </w:rPr>
        <w:t>Đ</w:t>
      </w:r>
      <w:r w:rsidRPr="00317B9E">
        <w:rPr>
          <w:rFonts w:ascii="Times New Roman" w:hAnsi="Times New Roman" w:cs="Times New Roman"/>
          <w:lang w:val="pt-BR"/>
        </w:rPr>
        <w:t>ẩy mạnh tuyên truyền, tư vấn chăm sóc sức khỏe sinh sản, thực hiện tốt chính sách Dân số KHHGĐ</w:t>
      </w:r>
      <w:r>
        <w:rPr>
          <w:rFonts w:ascii="Times New Roman" w:hAnsi="Times New Roman" w:cs="Times New Roman"/>
          <w:lang w:val="pt-BR"/>
        </w:rPr>
        <w:t xml:space="preserve">. </w:t>
      </w:r>
    </w:p>
    <w:p w:rsidR="009E6EFE" w:rsidRDefault="009E6EFE" w:rsidP="00A44E51">
      <w:pPr>
        <w:spacing w:line="264" w:lineRule="auto"/>
        <w:ind w:firstLine="540"/>
        <w:jc w:val="both"/>
        <w:rPr>
          <w:rFonts w:ascii="Times New Roman" w:hAnsi="Times New Roman" w:cs="Times New Roman"/>
          <w:b/>
          <w:i/>
          <w:lang w:val="pt-BR"/>
        </w:rPr>
      </w:pPr>
      <w:r w:rsidRPr="00541159">
        <w:rPr>
          <w:rFonts w:ascii="Times New Roman" w:hAnsi="Times New Roman" w:cs="Times New Roman"/>
          <w:b/>
          <w:i/>
          <w:lang w:val="pt-BR"/>
        </w:rPr>
        <w:t>3.5.</w:t>
      </w:r>
      <w:r w:rsidRPr="00317B9E">
        <w:rPr>
          <w:rFonts w:ascii="Times New Roman" w:hAnsi="Times New Roman" w:cs="Times New Roman"/>
          <w:b/>
          <w:i/>
          <w:lang w:val="pt-BR"/>
        </w:rPr>
        <w:t xml:space="preserve"> </w:t>
      </w:r>
      <w:r>
        <w:rPr>
          <w:rFonts w:ascii="Times New Roman" w:hAnsi="Times New Roman" w:cs="Times New Roman"/>
          <w:b/>
          <w:i/>
          <w:lang w:val="pt-BR"/>
        </w:rPr>
        <w:t>Công tác Giáo dục</w:t>
      </w:r>
    </w:p>
    <w:p w:rsidR="009E6EFE" w:rsidRDefault="009E6EFE" w:rsidP="00A44E51">
      <w:pPr>
        <w:ind w:firstLine="544"/>
        <w:jc w:val="both"/>
        <w:rPr>
          <w:rFonts w:ascii="Times New Roman" w:eastAsia="Calibri" w:hAnsi="Times New Roman" w:cs="Times New Roman"/>
        </w:rPr>
      </w:pPr>
      <w:r w:rsidRPr="00F4160C">
        <w:rPr>
          <w:rFonts w:ascii="Times New Roman" w:hAnsi="Times New Roman" w:cs="Times New Roman"/>
          <w:lang w:val="pt-BR"/>
        </w:rPr>
        <w:t xml:space="preserve">- </w:t>
      </w:r>
      <w:r w:rsidRPr="00F4160C">
        <w:rPr>
          <w:rFonts w:ascii="Times New Roman" w:hAnsi="Times New Roman" w:cs="Times New Roman"/>
        </w:rPr>
        <w:t>Các nhà Trường</w:t>
      </w:r>
      <w:r>
        <w:rPr>
          <w:rFonts w:ascii="Times New Roman" w:hAnsi="Times New Roman" w:cs="Times New Roman"/>
        </w:rPr>
        <w:t xml:space="preserve"> tập trung xét tuyển tốt nghiệp Tiểu học và THCS; tổng kết năm học 2021-2022; hướng dẫn ôn tập và thực hiện tốt kỳ thi THPT cho học sinh khối 9 đảm bảo kết quả cao nhất. </w:t>
      </w:r>
    </w:p>
    <w:p w:rsidR="009E6EFE" w:rsidRDefault="009E6EFE" w:rsidP="00A44E51">
      <w:pPr>
        <w:spacing w:line="247" w:lineRule="auto"/>
        <w:ind w:left="57" w:right="57" w:firstLine="544"/>
        <w:jc w:val="both"/>
        <w:rPr>
          <w:rFonts w:ascii="Times New Roman" w:eastAsia="Calibri" w:hAnsi="Times New Roman" w:cs="Times New Roman"/>
          <w:b/>
          <w:i/>
        </w:rPr>
      </w:pPr>
      <w:r w:rsidRPr="001C6745">
        <w:rPr>
          <w:rFonts w:ascii="Times New Roman" w:eastAsia="Calibri" w:hAnsi="Times New Roman" w:cs="Times New Roman"/>
          <w:b/>
          <w:i/>
        </w:rPr>
        <w:t>3.6. Hoạt động của các tổ chức xã hội</w:t>
      </w:r>
    </w:p>
    <w:p w:rsidR="009E6EFE" w:rsidRDefault="009E6EFE" w:rsidP="00A44E51">
      <w:pPr>
        <w:ind w:firstLine="540"/>
        <w:jc w:val="both"/>
        <w:rPr>
          <w:rFonts w:ascii="Times New Roman" w:hAnsi="Times New Roman" w:cs="Times New Roman"/>
        </w:rPr>
      </w:pPr>
      <w:r>
        <w:rPr>
          <w:rFonts w:ascii="Times New Roman" w:hAnsi="Times New Roman" w:cs="Times New Roman"/>
        </w:rPr>
        <w:t>- Thực hiện sơ kết 6 tháng đầu năm, triển khai nhiệm vụ 6 tháng cuối năm 2022.</w:t>
      </w:r>
    </w:p>
    <w:p w:rsidR="009E6EFE" w:rsidRDefault="009E6EFE" w:rsidP="00A44E51">
      <w:pPr>
        <w:ind w:firstLine="540"/>
        <w:jc w:val="both"/>
        <w:rPr>
          <w:rFonts w:ascii="Times New Roman" w:hAnsi="Times New Roman" w:cs="Times New Roman"/>
        </w:rPr>
      </w:pPr>
      <w:r>
        <w:rPr>
          <w:rFonts w:ascii="Times New Roman" w:hAnsi="Times New Roman" w:cs="Times New Roman"/>
        </w:rPr>
        <w:t xml:space="preserve">- Đoàn thanh niên xây dựng Quy chế và phân công nhiệm vụ sau Đại hội nhiệm kỳ 2022-2027; triển khai kế hoạch hoạt động hè năm 2022; kiện toàn cán bộ chi đoàn thôn Trung. </w:t>
      </w:r>
    </w:p>
    <w:p w:rsidR="00447473" w:rsidRDefault="00447473" w:rsidP="00A44E51">
      <w:pPr>
        <w:ind w:firstLine="540"/>
        <w:jc w:val="both"/>
        <w:rPr>
          <w:rFonts w:ascii="Times New Roman" w:hAnsi="Times New Roman" w:cs="Times New Roman"/>
        </w:rPr>
      </w:pPr>
      <w:r>
        <w:rPr>
          <w:rFonts w:ascii="Times New Roman" w:hAnsi="Times New Roman" w:cs="Times New Roman"/>
        </w:rPr>
        <w:t>- Hưởng ứng ngày môi trường thế giới và chuẩn bị cho công tác chấm điểm đợt 1 cuộc thi “ Khu dân cư sáng, xanh, sạch đẹp, an toàn và văn minh”, Hội liên hiệp phụ nữ xã phát động tổng vệ sinh đường làng ngõ xóm vào ngày 5/6/2022.</w:t>
      </w:r>
    </w:p>
    <w:p w:rsidR="00231DE8" w:rsidRDefault="00231DE8" w:rsidP="00A44E51">
      <w:pPr>
        <w:ind w:firstLine="540"/>
        <w:jc w:val="both"/>
        <w:rPr>
          <w:rFonts w:ascii="Times New Roman" w:hAnsi="Times New Roman" w:cs="Times New Roman"/>
        </w:rPr>
      </w:pPr>
      <w:r>
        <w:rPr>
          <w:rFonts w:ascii="Times New Roman" w:hAnsi="Times New Roman" w:cs="Times New Roman"/>
        </w:rPr>
        <w:t>- Công Đoàn: Tổ chức đi du lịch tại Sầm Sơn từ ngày 10/6 đến tháng 12/6/2022.</w:t>
      </w:r>
    </w:p>
    <w:p w:rsidR="009E6EFE" w:rsidRPr="00A80CC9" w:rsidRDefault="009E6EFE" w:rsidP="00A44E51">
      <w:pPr>
        <w:spacing w:line="264" w:lineRule="auto"/>
        <w:ind w:firstLine="540"/>
        <w:jc w:val="both"/>
        <w:rPr>
          <w:rFonts w:ascii="Times New Roman" w:hAnsi="Times New Roman" w:cs="Times New Roman"/>
          <w:b/>
          <w:lang w:val="pt-BR"/>
        </w:rPr>
      </w:pPr>
      <w:r w:rsidRPr="00A80CC9">
        <w:rPr>
          <w:rFonts w:ascii="Times New Roman" w:hAnsi="Times New Roman" w:cs="Times New Roman"/>
          <w:b/>
          <w:lang w:val="pt-BR"/>
        </w:rPr>
        <w:t>4. Công tác CCHC, Tư pháp</w:t>
      </w:r>
    </w:p>
    <w:p w:rsidR="009E6EFE" w:rsidRDefault="009E6EFE" w:rsidP="00A44E51">
      <w:pPr>
        <w:spacing w:line="264" w:lineRule="auto"/>
        <w:ind w:firstLine="539"/>
        <w:jc w:val="both"/>
        <w:rPr>
          <w:rFonts w:ascii="Times New Roman" w:hAnsi="Times New Roman" w:cs="Times New Roman"/>
          <w:lang w:val="pt-BR"/>
        </w:rPr>
      </w:pPr>
      <w:r w:rsidRPr="00A80CC9">
        <w:rPr>
          <w:rFonts w:ascii="Times New Roman" w:hAnsi="Times New Roman" w:cs="Times New Roman"/>
          <w:lang w:val="pt-BR"/>
        </w:rPr>
        <w:t>-</w:t>
      </w:r>
      <w:r>
        <w:rPr>
          <w:rFonts w:ascii="Times New Roman" w:hAnsi="Times New Roman" w:cs="Times New Roman"/>
          <w:lang w:val="vi-VN"/>
        </w:rPr>
        <w:t xml:space="preserve"> </w:t>
      </w:r>
      <w:r>
        <w:rPr>
          <w:rFonts w:ascii="Times New Roman" w:hAnsi="Times New Roman" w:cs="Times New Roman"/>
        </w:rPr>
        <w:t>D</w:t>
      </w:r>
      <w:r w:rsidRPr="00A80CC9">
        <w:rPr>
          <w:rFonts w:ascii="Times New Roman" w:hAnsi="Times New Roman" w:cs="Times New Roman"/>
          <w:lang w:val="pt-BR"/>
        </w:rPr>
        <w:t xml:space="preserve">uy trì trực, tiếp nhận và giải quyết kịp thời, </w:t>
      </w:r>
      <w:r>
        <w:rPr>
          <w:rFonts w:ascii="Times New Roman" w:hAnsi="Times New Roman" w:cs="Times New Roman"/>
          <w:lang w:val="pt-BR"/>
        </w:rPr>
        <w:t xml:space="preserve">đúng quy trình các TTHC. </w:t>
      </w:r>
      <w:r w:rsidRPr="00A80CC9">
        <w:rPr>
          <w:rFonts w:ascii="Times New Roman" w:hAnsi="Times New Roman" w:cs="Times New Roman"/>
          <w:lang w:val="pt-BR"/>
        </w:rPr>
        <w:t xml:space="preserve">Thực hiện có hiệu quả dịch vụ công trực tuyến mức độ 3,4; </w:t>
      </w:r>
      <w:r>
        <w:rPr>
          <w:rFonts w:ascii="Times New Roman" w:hAnsi="Times New Roman" w:cs="Times New Roman"/>
          <w:lang w:val="pt-BR"/>
        </w:rPr>
        <w:t xml:space="preserve">Tăng cường kiểm tra công vụ, </w:t>
      </w:r>
      <w:r w:rsidRPr="00A80CC9">
        <w:rPr>
          <w:rFonts w:ascii="Times New Roman" w:hAnsi="Times New Roman" w:cs="Times New Roman"/>
          <w:lang w:val="pt-BR"/>
        </w:rPr>
        <w:t xml:space="preserve">thực hiện </w:t>
      </w:r>
      <w:r>
        <w:rPr>
          <w:rFonts w:ascii="Times New Roman" w:hAnsi="Times New Roman" w:cs="Times New Roman"/>
          <w:lang w:val="pt-BR"/>
        </w:rPr>
        <w:t xml:space="preserve">tốt </w:t>
      </w:r>
      <w:r w:rsidRPr="00583B9B">
        <w:rPr>
          <w:rFonts w:ascii="Times New Roman" w:hAnsi="Times New Roman" w:cs="Times New Roman"/>
          <w:lang w:val="pt-BR"/>
        </w:rPr>
        <w:t xml:space="preserve">kỷ cương hành chính tại </w:t>
      </w:r>
      <w:r>
        <w:rPr>
          <w:rFonts w:ascii="Times New Roman" w:hAnsi="Times New Roman" w:cs="Times New Roman"/>
          <w:lang w:val="pt-BR"/>
        </w:rPr>
        <w:t xml:space="preserve">cơ quan, </w:t>
      </w:r>
      <w:r w:rsidRPr="00583B9B">
        <w:rPr>
          <w:rFonts w:ascii="Times New Roman" w:hAnsi="Times New Roman" w:cs="Times New Roman"/>
          <w:lang w:val="pt-BR"/>
        </w:rPr>
        <w:t>đơn vị.</w:t>
      </w:r>
    </w:p>
    <w:p w:rsidR="009E6EFE" w:rsidRPr="00E91AA5" w:rsidRDefault="009E6EFE" w:rsidP="00A44E51">
      <w:pPr>
        <w:spacing w:line="264" w:lineRule="auto"/>
        <w:ind w:firstLine="539"/>
        <w:jc w:val="both"/>
        <w:rPr>
          <w:rFonts w:ascii="Times New Roman" w:hAnsi="Times New Roman" w:cs="Times New Roman"/>
          <w:lang w:val="pt-BR"/>
        </w:rPr>
      </w:pPr>
      <w:r w:rsidRPr="00A80CC9">
        <w:rPr>
          <w:rFonts w:ascii="Times New Roman" w:hAnsi="Times New Roman" w:cs="Times New Roman"/>
          <w:lang w:val="pt-BR"/>
        </w:rPr>
        <w:t>- Tập trung giải quyết đơn thư</w:t>
      </w:r>
      <w:r>
        <w:rPr>
          <w:rFonts w:ascii="Times New Roman" w:hAnsi="Times New Roman" w:cs="Times New Roman"/>
          <w:lang w:val="pt-BR"/>
        </w:rPr>
        <w:t xml:space="preserve"> kiến nghị, khiếu nại của công dân</w:t>
      </w:r>
      <w:r w:rsidRPr="00A80CC9">
        <w:rPr>
          <w:rFonts w:ascii="Times New Roman" w:hAnsi="Times New Roman" w:cs="Times New Roman"/>
          <w:lang w:val="pt-BR"/>
        </w:rPr>
        <w:t>, thực hiện tốt công tác hòa giải ở cơ sở.</w:t>
      </w:r>
    </w:p>
    <w:p w:rsidR="009E6EFE" w:rsidRPr="00A80CC9" w:rsidRDefault="009E6EFE" w:rsidP="00A44E51">
      <w:pPr>
        <w:spacing w:line="264" w:lineRule="auto"/>
        <w:ind w:firstLine="540"/>
        <w:jc w:val="both"/>
        <w:rPr>
          <w:rFonts w:ascii="Times New Roman" w:hAnsi="Times New Roman"/>
          <w:b/>
        </w:rPr>
      </w:pPr>
      <w:r w:rsidRPr="00A80CC9">
        <w:rPr>
          <w:rFonts w:ascii="Times New Roman" w:hAnsi="Times New Roman"/>
          <w:b/>
        </w:rPr>
        <w:lastRenderedPageBreak/>
        <w:t xml:space="preserve">5. </w:t>
      </w:r>
      <w:r>
        <w:rPr>
          <w:rFonts w:ascii="Times New Roman" w:hAnsi="Times New Roman"/>
          <w:b/>
        </w:rPr>
        <w:t xml:space="preserve">Lĩnh vực Quốc phòng - an ninh </w:t>
      </w:r>
    </w:p>
    <w:p w:rsidR="009E6EFE" w:rsidRPr="001944EC" w:rsidRDefault="009E6EFE" w:rsidP="00A44E51">
      <w:pPr>
        <w:spacing w:line="252" w:lineRule="auto"/>
        <w:ind w:left="57" w:right="57" w:firstLine="545"/>
        <w:jc w:val="both"/>
        <w:rPr>
          <w:rFonts w:ascii="Times New Roman" w:eastAsia="Calibri" w:hAnsi="Times New Roman" w:cs="Times New Roman"/>
        </w:rPr>
      </w:pPr>
      <w:r>
        <w:rPr>
          <w:rFonts w:ascii="Times New Roman" w:eastAsia="Calibri" w:hAnsi="Times New Roman" w:cs="Times New Roman"/>
          <w:color w:val="000000"/>
        </w:rPr>
        <w:t xml:space="preserve">- </w:t>
      </w:r>
      <w:r w:rsidRPr="001944EC">
        <w:rPr>
          <w:rFonts w:ascii="Times New Roman" w:eastAsia="Calibri" w:hAnsi="Times New Roman" w:cs="Times New Roman"/>
          <w:color w:val="000000"/>
        </w:rPr>
        <w:t xml:space="preserve">BCH Quân sự triển khai </w:t>
      </w:r>
      <w:r w:rsidRPr="001944EC">
        <w:rPr>
          <w:rFonts w:ascii="Times New Roman" w:eastAsia="Calibri" w:hAnsi="Times New Roman" w:cs="Times New Roman"/>
        </w:rPr>
        <w:t>kế hoạch trực SSCĐ bảo vệ ngày lễ; tổ chức huấn luyện Dân quân năm thứ nhất, huấn luyện DBĐV đảm bảo kết quả, chất lượng và an toàn. Tổ chức bồi dưỡng kiến thức QPAN cho đối tượng 4. Triển khai kế</w:t>
      </w:r>
      <w:r>
        <w:rPr>
          <w:rFonts w:ascii="Times New Roman" w:eastAsia="Calibri" w:hAnsi="Times New Roman" w:cs="Times New Roman"/>
        </w:rPr>
        <w:t xml:space="preserve"> hoạch</w:t>
      </w:r>
      <w:r w:rsidRPr="001944EC">
        <w:rPr>
          <w:rFonts w:ascii="Times New Roman" w:eastAsia="Calibri" w:hAnsi="Times New Roman" w:cs="Times New Roman"/>
        </w:rPr>
        <w:t xml:space="preserve"> và xây dựng các phương án phòng, chống thiên tai năm 2022. </w:t>
      </w:r>
    </w:p>
    <w:p w:rsidR="009E6EFE" w:rsidRPr="001944EC" w:rsidRDefault="009E6EFE" w:rsidP="00A44E51">
      <w:pPr>
        <w:spacing w:line="252" w:lineRule="auto"/>
        <w:ind w:left="57" w:right="57" w:firstLine="545"/>
        <w:jc w:val="both"/>
        <w:rPr>
          <w:rFonts w:ascii="Times New Roman" w:eastAsia="Calibri" w:hAnsi="Times New Roman" w:cs="Times New Roman"/>
          <w:color w:val="000000"/>
        </w:rPr>
      </w:pPr>
      <w:r w:rsidRPr="001944EC">
        <w:rPr>
          <w:rFonts w:ascii="Times New Roman" w:eastAsia="Calibri" w:hAnsi="Times New Roman" w:cs="Times New Roman"/>
        </w:rPr>
        <w:t xml:space="preserve">- Công an xã, </w:t>
      </w:r>
      <w:r w:rsidRPr="001944EC">
        <w:rPr>
          <w:rFonts w:ascii="Times New Roman" w:eastAsia="Calibri" w:hAnsi="Times New Roman" w:cs="Times New Roman"/>
          <w:color w:val="000000"/>
        </w:rPr>
        <w:t xml:space="preserve">tăng cường </w:t>
      </w:r>
      <w:r w:rsidRPr="001944EC">
        <w:rPr>
          <w:rFonts w:ascii="Times New Roman" w:eastAsia="Calibri" w:hAnsi="Times New Roman" w:cs="Times New Roman"/>
        </w:rPr>
        <w:t>quản lý hành chính, nắm bắt tình hình Nhân dân, chủ động đấu tranh phòng, chống tội phạm và tệ nạn xã hội, xử lý nghiêm các hành vi vi phạm pháp luật; tuần tra, kiểm soát đảm bảo TTATGT, phòng chống cháy, nổ; thực hiện đăng ký cấp mã định danh cá nhân cho công dân.</w:t>
      </w:r>
      <w:r w:rsidRPr="001944EC">
        <w:rPr>
          <w:rFonts w:ascii="Times New Roman" w:eastAsia="Calibri" w:hAnsi="Times New Roman" w:cs="Times New Roman"/>
          <w:color w:val="000000"/>
        </w:rPr>
        <w:t xml:space="preserve"> </w:t>
      </w:r>
      <w:r w:rsidRPr="001944EC">
        <w:rPr>
          <w:rFonts w:ascii="Times New Roman" w:eastAsia="Calibri" w:hAnsi="Times New Roman" w:cs="Times New Roman"/>
        </w:rPr>
        <w:t>Phối hợp các lực lượng, tham mưu cấp ủy, chính quyền giải quyết tốt các vấn đề về an ninh chính trị - trật tự an toàn xã hội trên địa bàn xã.</w:t>
      </w:r>
      <w:r>
        <w:rPr>
          <w:rFonts w:ascii="Times New Roman" w:eastAsia="Calibri" w:hAnsi="Times New Roman" w:cs="Times New Roman"/>
          <w:color w:val="000000"/>
        </w:rPr>
        <w:t xml:space="preserve"> Tiếp tục </w:t>
      </w:r>
      <w:r>
        <w:rPr>
          <w:rFonts w:ascii="Times New Roman" w:eastAsia="Calibri" w:hAnsi="Times New Roman" w:cs="Times New Roman"/>
        </w:rPr>
        <w:t xml:space="preserve">triển khai Kế hoạch thực hiện Đề án 06 về </w:t>
      </w:r>
      <w:r w:rsidRPr="00530AEB">
        <w:rPr>
          <w:rFonts w:ascii="Times New Roman" w:eastAsia="Calibri" w:hAnsi="Times New Roman" w:cs="Times New Roman"/>
          <w:i/>
        </w:rPr>
        <w:t>“ Phát triển ứng dụng dữ liệu về dân cư, định danh và xác thực điện tử phục vụ chuyển đổi số quốc gia giai đoạn 2022-2025”</w:t>
      </w:r>
      <w:r>
        <w:rPr>
          <w:rFonts w:ascii="Times New Roman" w:eastAsia="Calibri" w:hAnsi="Times New Roman" w:cs="Times New Roman"/>
          <w:i/>
        </w:rPr>
        <w:t>.</w:t>
      </w:r>
    </w:p>
    <w:p w:rsidR="009E6EFE" w:rsidRPr="00A80CC9" w:rsidRDefault="009E6EFE" w:rsidP="00A44E51">
      <w:pPr>
        <w:spacing w:line="264" w:lineRule="auto"/>
        <w:ind w:firstLine="539"/>
        <w:jc w:val="both"/>
        <w:rPr>
          <w:rFonts w:ascii="Times New Roman" w:hAnsi="Times New Roman" w:cs="Times New Roman"/>
          <w:b/>
        </w:rPr>
      </w:pPr>
      <w:r w:rsidRPr="00A80CC9">
        <w:rPr>
          <w:b/>
        </w:rPr>
        <w:t xml:space="preserve">6. C«ng t¸c V¨n phßng - Thèng kª vµ thi </w:t>
      </w:r>
      <w:r w:rsidRPr="00A80CC9">
        <w:rPr>
          <w:rFonts w:ascii="Times New Roman" w:hAnsi="Times New Roman" w:cs="Times New Roman"/>
          <w:b/>
        </w:rPr>
        <w:t>đua khen thưởng</w:t>
      </w:r>
    </w:p>
    <w:p w:rsidR="009E6EFE" w:rsidRDefault="009E6EFE" w:rsidP="00A44E51">
      <w:pPr>
        <w:spacing w:line="264" w:lineRule="auto"/>
        <w:ind w:firstLine="540"/>
        <w:jc w:val="both"/>
        <w:rPr>
          <w:rFonts w:ascii="Times New Roman" w:hAnsi="Times New Roman" w:cs="Times New Roman"/>
        </w:rPr>
      </w:pPr>
      <w:r>
        <w:rPr>
          <w:rFonts w:ascii="Times New Roman" w:hAnsi="Times New Roman" w:cs="Times New Roman"/>
          <w:lang w:val="pt-BR"/>
        </w:rPr>
        <w:t xml:space="preserve"> </w:t>
      </w:r>
      <w:r w:rsidRPr="00A80CC9">
        <w:rPr>
          <w:rFonts w:ascii="Times New Roman" w:hAnsi="Times New Roman" w:cs="Times New Roman"/>
          <w:lang w:val="pt-BR"/>
        </w:rPr>
        <w:t xml:space="preserve">- </w:t>
      </w:r>
      <w:r>
        <w:rPr>
          <w:rFonts w:ascii="Times New Roman" w:hAnsi="Times New Roman" w:cs="Times New Roman"/>
        </w:rPr>
        <w:t>T</w:t>
      </w:r>
      <w:r>
        <w:rPr>
          <w:rFonts w:ascii="Times New Roman" w:hAnsi="Times New Roman" w:cs="Times New Roman"/>
          <w:lang w:val="pt-BR"/>
        </w:rPr>
        <w:t>riển khai thực hiện chủ đề công tác năm 2022 của Thành phố Hà Nội</w:t>
      </w:r>
      <w:r>
        <w:rPr>
          <w:rFonts w:ascii="Times New Roman" w:hAnsi="Times New Roman" w:cs="Times New Roman"/>
          <w:lang w:val="vi-VN"/>
        </w:rPr>
        <w:t xml:space="preserve"> “ Kỷ cương – trách nhiệm – hành động – sáng tạo và phát triển” </w:t>
      </w:r>
      <w:r>
        <w:rPr>
          <w:rFonts w:ascii="Times New Roman" w:hAnsi="Times New Roman" w:cs="Times New Roman"/>
          <w:lang w:val="pt-BR"/>
        </w:rPr>
        <w:t xml:space="preserve">. </w:t>
      </w:r>
    </w:p>
    <w:p w:rsidR="009E6EFE" w:rsidRDefault="009E6EFE" w:rsidP="00A44E51">
      <w:pPr>
        <w:spacing w:line="264" w:lineRule="auto"/>
        <w:ind w:firstLine="540"/>
        <w:jc w:val="both"/>
        <w:rPr>
          <w:rFonts w:ascii="Times New Roman" w:hAnsi="Times New Roman" w:cs="Times New Roman"/>
        </w:rPr>
      </w:pPr>
      <w:r w:rsidRPr="00625995">
        <w:rPr>
          <w:rFonts w:ascii="Times New Roman" w:hAnsi="Times New Roman" w:cs="Times New Roman"/>
          <w:lang w:val="pt-BR"/>
        </w:rPr>
        <w:t>- Tham mưu, thực hiện việc tổng hợp xây dựng kế hoạch hàng tháng, lịch tuần, kết quả thực hiện của các bộ phận chuyên môn. Duy trì việc đánh giá CBCC hàng tháng qua phần mềm của Thành ủy.</w:t>
      </w:r>
    </w:p>
    <w:p w:rsidR="009E6EFE" w:rsidRDefault="009E6EFE" w:rsidP="00A44E51">
      <w:pPr>
        <w:spacing w:line="264" w:lineRule="auto"/>
        <w:ind w:firstLine="540"/>
        <w:jc w:val="both"/>
        <w:rPr>
          <w:rFonts w:ascii="Times New Roman" w:hAnsi="Times New Roman" w:cs="Times New Roman"/>
          <w:lang w:val="pt-BR"/>
        </w:rPr>
      </w:pPr>
      <w:r>
        <w:rPr>
          <w:rFonts w:ascii="Times New Roman" w:hAnsi="Times New Roman" w:cs="Times New Roman"/>
          <w:lang w:val="pt-BR"/>
        </w:rPr>
        <w:t>- Tiếp tục thực hiện tốt công tác thi đua khen thưởng; giới thiệu, đề xuất gương Người tốt việc tốt trước ngày 15 hàng tháng.</w:t>
      </w:r>
    </w:p>
    <w:p w:rsidR="009E6EFE" w:rsidRDefault="009E6EFE" w:rsidP="00A44E51">
      <w:pPr>
        <w:ind w:firstLine="540"/>
        <w:jc w:val="both"/>
        <w:rPr>
          <w:rFonts w:ascii="Times New Roman" w:hAnsi="Times New Roman" w:cs="Times New Roman"/>
          <w:color w:val="000000" w:themeColor="text1"/>
        </w:rPr>
      </w:pPr>
      <w:r>
        <w:rPr>
          <w:rFonts w:ascii="Times New Roman" w:hAnsi="Times New Roman" w:cs="Times New Roman"/>
          <w:lang w:val="pt-BR"/>
        </w:rPr>
        <w:t>-</w:t>
      </w:r>
      <w:r>
        <w:rPr>
          <w:rFonts w:ascii="Times New Roman" w:hAnsi="Times New Roman" w:cs="Times New Roman"/>
        </w:rPr>
        <w:t xml:space="preserve"> </w:t>
      </w:r>
      <w:r>
        <w:rPr>
          <w:rFonts w:ascii="Times New Roman" w:hAnsi="Times New Roman" w:cs="Times New Roman"/>
          <w:lang w:val="vi-VN"/>
        </w:rPr>
        <w:t xml:space="preserve">Tập trung </w:t>
      </w:r>
      <w:r>
        <w:rPr>
          <w:rFonts w:ascii="Times New Roman" w:hAnsi="Times New Roman" w:cs="Times New Roman"/>
        </w:rPr>
        <w:t>tổng hợp, hoàn thiện các báo cáo chuẩn bị kỳ họp thứ 4</w:t>
      </w:r>
      <w:r>
        <w:rPr>
          <w:rFonts w:ascii="Times New Roman" w:hAnsi="Times New Roman" w:cs="Times New Roman"/>
          <w:color w:val="000000" w:themeColor="text1"/>
        </w:rPr>
        <w:t xml:space="preserve"> HĐND xã khóa XXI, nhiệm kỳ 2021-2026 (ngày 28/6/2022). </w:t>
      </w:r>
    </w:p>
    <w:p w:rsidR="009E6EFE" w:rsidRPr="00D73BEA" w:rsidRDefault="009E6EFE" w:rsidP="00A44E51">
      <w:pPr>
        <w:spacing w:line="264" w:lineRule="auto"/>
        <w:ind w:firstLine="540"/>
        <w:jc w:val="both"/>
        <w:rPr>
          <w:rFonts w:ascii="Times New Roman" w:hAnsi="Times New Roman" w:cs="Times New Roman"/>
          <w:lang w:val="vi-VN"/>
        </w:rPr>
      </w:pPr>
      <w:r w:rsidRPr="00D73BEA">
        <w:rPr>
          <w:rFonts w:ascii="Times New Roman" w:hAnsi="Times New Roman" w:cs="Times New Roman"/>
          <w:lang w:val="pt-BR"/>
        </w:rPr>
        <w:t xml:space="preserve">Trên đây là kế hoạch thực hiện nhiệm vụ công tác tháng </w:t>
      </w:r>
      <w:r w:rsidR="008A6D51">
        <w:rPr>
          <w:rFonts w:ascii="Times New Roman" w:hAnsi="Times New Roman" w:cs="Times New Roman"/>
        </w:rPr>
        <w:t>6</w:t>
      </w:r>
      <w:r w:rsidRPr="00D73BEA">
        <w:rPr>
          <w:rFonts w:ascii="Times New Roman" w:hAnsi="Times New Roman" w:cs="Times New Roman"/>
          <w:lang w:val="pt-BR"/>
        </w:rPr>
        <w:t>/2022, UBND xã yêu cầu các Ban, ngành, bộ phận chuyên môn, các thôn tổ chức thực hiện tốt nhiệm vụ được giao./.</w:t>
      </w:r>
    </w:p>
    <w:p w:rsidR="009E6EFE" w:rsidRPr="007F5F1A" w:rsidRDefault="009E6EFE" w:rsidP="00A44E51">
      <w:pPr>
        <w:spacing w:line="264" w:lineRule="auto"/>
        <w:ind w:firstLine="540"/>
        <w:jc w:val="both"/>
        <w:rPr>
          <w:rFonts w:ascii="Times New Roman" w:hAnsi="Times New Roman" w:cs="Times New Roman"/>
          <w:sz w:val="16"/>
          <w:szCs w:val="16"/>
          <w:lang w:val="pt-BR"/>
        </w:rPr>
      </w:pPr>
    </w:p>
    <w:tbl>
      <w:tblPr>
        <w:tblW w:w="0" w:type="auto"/>
        <w:tblLook w:val="01E0" w:firstRow="1" w:lastRow="1" w:firstColumn="1" w:lastColumn="1" w:noHBand="0" w:noVBand="0"/>
      </w:tblPr>
      <w:tblGrid>
        <w:gridCol w:w="4634"/>
        <w:gridCol w:w="4654"/>
      </w:tblGrid>
      <w:tr w:rsidR="009E6EFE" w:rsidTr="00B412F9">
        <w:tc>
          <w:tcPr>
            <w:tcW w:w="4634" w:type="dxa"/>
          </w:tcPr>
          <w:p w:rsidR="009E6EFE" w:rsidRPr="004C2E1C" w:rsidRDefault="009E6EFE" w:rsidP="00A44E51">
            <w:pPr>
              <w:spacing w:line="264" w:lineRule="auto"/>
              <w:jc w:val="both"/>
              <w:rPr>
                <w:b/>
                <w:i/>
                <w:sz w:val="24"/>
                <w:szCs w:val="24"/>
                <w:lang w:val="pt-BR"/>
              </w:rPr>
            </w:pPr>
            <w:r w:rsidRPr="004C2E1C">
              <w:rPr>
                <w:b/>
                <w:i/>
                <w:sz w:val="24"/>
                <w:szCs w:val="24"/>
                <w:lang w:val="pt-BR"/>
              </w:rPr>
              <w:t>N¬i nh©n:</w:t>
            </w:r>
          </w:p>
          <w:p w:rsidR="009E6EFE" w:rsidRPr="004C2E1C" w:rsidRDefault="009E6EFE" w:rsidP="00A44E51">
            <w:pPr>
              <w:spacing w:line="264" w:lineRule="auto"/>
              <w:jc w:val="both"/>
              <w:rPr>
                <w:sz w:val="22"/>
                <w:szCs w:val="22"/>
                <w:lang w:val="pt-BR"/>
              </w:rPr>
            </w:pPr>
            <w:r w:rsidRPr="004C2E1C">
              <w:rPr>
                <w:sz w:val="22"/>
                <w:szCs w:val="22"/>
                <w:lang w:val="pt-BR"/>
              </w:rPr>
              <w:t xml:space="preserve">-  §¶ng ñy </w:t>
            </w:r>
            <w:r w:rsidRPr="004C2E1C">
              <w:rPr>
                <w:rFonts w:ascii="Arial" w:hAnsi="Arial"/>
                <w:sz w:val="22"/>
                <w:szCs w:val="22"/>
                <w:lang w:val="pt-BR"/>
              </w:rPr>
              <w:t>–</w:t>
            </w:r>
            <w:r w:rsidRPr="004C2E1C">
              <w:rPr>
                <w:sz w:val="22"/>
                <w:szCs w:val="22"/>
                <w:lang w:val="pt-BR"/>
              </w:rPr>
              <w:t xml:space="preserve"> H</w:t>
            </w:r>
            <w:r w:rsidRPr="004C2E1C">
              <w:rPr>
                <w:rFonts w:cs=".VnTime"/>
                <w:sz w:val="22"/>
                <w:szCs w:val="22"/>
                <w:lang w:val="pt-BR"/>
              </w:rPr>
              <w:t>§</w:t>
            </w:r>
            <w:r w:rsidRPr="004C2E1C">
              <w:rPr>
                <w:sz w:val="22"/>
                <w:szCs w:val="22"/>
                <w:lang w:val="pt-BR"/>
              </w:rPr>
              <w:t>ND x</w:t>
            </w:r>
            <w:r w:rsidRPr="004C2E1C">
              <w:rPr>
                <w:rFonts w:cs=".VnTime"/>
                <w:sz w:val="22"/>
                <w:szCs w:val="22"/>
                <w:lang w:val="pt-BR"/>
              </w:rPr>
              <w:t>·</w:t>
            </w:r>
            <w:r w:rsidRPr="004C2E1C">
              <w:rPr>
                <w:sz w:val="22"/>
                <w:szCs w:val="22"/>
                <w:lang w:val="pt-BR"/>
              </w:rPr>
              <w:t>/</w:t>
            </w:r>
            <w:r w:rsidRPr="004C2E1C">
              <w:rPr>
                <w:rFonts w:cs=".VnTime"/>
                <w:sz w:val="22"/>
                <w:szCs w:val="22"/>
                <w:lang w:val="pt-BR"/>
              </w:rPr>
              <w:t>®Ó</w:t>
            </w:r>
            <w:r w:rsidRPr="004C2E1C">
              <w:rPr>
                <w:sz w:val="22"/>
                <w:szCs w:val="22"/>
                <w:lang w:val="pt-BR"/>
              </w:rPr>
              <w:t xml:space="preserve"> bc;</w:t>
            </w:r>
          </w:p>
          <w:p w:rsidR="009E6EFE" w:rsidRPr="004C2E1C" w:rsidRDefault="009E6EFE" w:rsidP="00A44E51">
            <w:pPr>
              <w:spacing w:line="264" w:lineRule="auto"/>
              <w:jc w:val="both"/>
              <w:rPr>
                <w:sz w:val="22"/>
                <w:szCs w:val="22"/>
                <w:lang w:val="pt-BR"/>
              </w:rPr>
            </w:pPr>
            <w:r w:rsidRPr="004C2E1C">
              <w:rPr>
                <w:sz w:val="22"/>
                <w:szCs w:val="22"/>
                <w:lang w:val="pt-BR"/>
              </w:rPr>
              <w:t>- UBND x·/ ®Ó chØ ®¹o;</w:t>
            </w:r>
          </w:p>
          <w:p w:rsidR="009E6EFE" w:rsidRPr="004C2E1C" w:rsidRDefault="009E6EFE" w:rsidP="00A44E51">
            <w:pPr>
              <w:spacing w:line="264" w:lineRule="auto"/>
              <w:jc w:val="both"/>
              <w:rPr>
                <w:sz w:val="22"/>
                <w:szCs w:val="22"/>
                <w:lang w:val="pt-BR"/>
              </w:rPr>
            </w:pPr>
            <w:r w:rsidRPr="004C2E1C">
              <w:rPr>
                <w:sz w:val="22"/>
                <w:szCs w:val="22"/>
                <w:lang w:val="pt-BR"/>
              </w:rPr>
              <w:t>- C¸c Ngµnh, Ban, Bé phËn chuyªn m«n, c¸c Nhµ tr</w:t>
            </w:r>
            <w:r w:rsidRPr="004C2E1C">
              <w:rPr>
                <w:rFonts w:ascii="Calibri" w:hAnsi="Calibri" w:cs="Calibri"/>
                <w:sz w:val="22"/>
                <w:szCs w:val="22"/>
                <w:lang w:val="vi-VN"/>
              </w:rPr>
              <w:t>ư</w:t>
            </w:r>
            <w:r w:rsidRPr="004C2E1C">
              <w:rPr>
                <w:sz w:val="22"/>
                <w:szCs w:val="22"/>
                <w:lang w:val="pt-BR"/>
              </w:rPr>
              <w:softHyphen/>
              <w:t>êng, c¸c Th«n/ ®Ó thùc hiÖn;</w:t>
            </w:r>
          </w:p>
          <w:p w:rsidR="009E6EFE" w:rsidRDefault="009E6EFE" w:rsidP="00A44E51">
            <w:pPr>
              <w:spacing w:line="264" w:lineRule="auto"/>
              <w:jc w:val="both"/>
            </w:pPr>
            <w:r w:rsidRPr="004C2E1C">
              <w:rPr>
                <w:sz w:val="22"/>
                <w:szCs w:val="22"/>
              </w:rPr>
              <w:t xml:space="preserve">- </w:t>
            </w:r>
            <w:r w:rsidRPr="004C2E1C">
              <w:rPr>
                <w:rFonts w:ascii="Times New Roman" w:hAnsi="Times New Roman" w:cs="Times New Roman"/>
                <w:sz w:val="22"/>
                <w:szCs w:val="22"/>
              </w:rPr>
              <w:t>L</w:t>
            </w:r>
            <w:r w:rsidRPr="004C2E1C">
              <w:rPr>
                <w:rFonts w:ascii="Times New Roman" w:hAnsi="Times New Roman" w:cs="Times New Roman"/>
                <w:sz w:val="22"/>
                <w:szCs w:val="22"/>
              </w:rPr>
              <w:softHyphen/>
              <w:t>ưu VP</w:t>
            </w:r>
            <w:r w:rsidRPr="004C2E1C">
              <w:rPr>
                <w:sz w:val="22"/>
                <w:szCs w:val="22"/>
              </w:rPr>
              <w:t>.</w:t>
            </w:r>
          </w:p>
        </w:tc>
        <w:tc>
          <w:tcPr>
            <w:tcW w:w="4654" w:type="dxa"/>
          </w:tcPr>
          <w:p w:rsidR="009E6EFE" w:rsidRDefault="009E6EFE" w:rsidP="00A44E51">
            <w:pPr>
              <w:spacing w:line="264" w:lineRule="auto"/>
              <w:jc w:val="both"/>
              <w:rPr>
                <w:rFonts w:ascii="Times New Roman" w:hAnsi="Times New Roman" w:cs="Times New Roman"/>
                <w:b/>
                <w:lang w:val="pt-BR"/>
              </w:rPr>
            </w:pPr>
            <w:r>
              <w:rPr>
                <w:rFonts w:ascii="Times New Roman" w:hAnsi="Times New Roman" w:cs="Times New Roman"/>
                <w:b/>
                <w:lang w:val="pt-BR"/>
              </w:rPr>
              <w:t>TM. ỦY BAN NHÂN DÂN</w:t>
            </w:r>
          </w:p>
          <w:p w:rsidR="009E6EFE" w:rsidRDefault="00A44E51" w:rsidP="00A44E51">
            <w:pPr>
              <w:spacing w:line="264" w:lineRule="auto"/>
              <w:jc w:val="both"/>
              <w:rPr>
                <w:rFonts w:ascii="Times New Roman" w:hAnsi="Times New Roman" w:cs="Times New Roman"/>
                <w:b/>
                <w:lang w:val="pt-BR"/>
              </w:rPr>
            </w:pPr>
            <w:r>
              <w:rPr>
                <w:rFonts w:ascii="Times New Roman" w:hAnsi="Times New Roman" w:cs="Times New Roman"/>
                <w:b/>
                <w:lang w:val="pt-BR"/>
              </w:rPr>
              <w:t xml:space="preserve">              </w:t>
            </w:r>
            <w:r w:rsidR="009E6EFE">
              <w:rPr>
                <w:rFonts w:ascii="Times New Roman" w:hAnsi="Times New Roman" w:cs="Times New Roman"/>
                <w:b/>
                <w:lang w:val="pt-BR"/>
              </w:rPr>
              <w:t>CHỦ TỊCH</w:t>
            </w:r>
          </w:p>
          <w:p w:rsidR="009E6EFE" w:rsidRDefault="009E6EFE" w:rsidP="00A44E51">
            <w:pPr>
              <w:spacing w:line="264" w:lineRule="auto"/>
              <w:jc w:val="both"/>
              <w:rPr>
                <w:rFonts w:ascii="Times New Roman" w:hAnsi="Times New Roman" w:cs="Times New Roman"/>
                <w:b/>
                <w:lang w:val="pt-BR"/>
              </w:rPr>
            </w:pPr>
          </w:p>
          <w:p w:rsidR="009E6EFE" w:rsidRDefault="009E6EFE" w:rsidP="00A44E51">
            <w:pPr>
              <w:spacing w:line="264" w:lineRule="auto"/>
              <w:jc w:val="both"/>
              <w:rPr>
                <w:rFonts w:ascii="Times New Roman" w:hAnsi="Times New Roman" w:cs="Times New Roman"/>
                <w:b/>
                <w:lang w:val="pt-BR"/>
              </w:rPr>
            </w:pPr>
          </w:p>
          <w:p w:rsidR="009E6EFE" w:rsidRDefault="009E6EFE" w:rsidP="00A44E51">
            <w:pPr>
              <w:spacing w:line="264" w:lineRule="auto"/>
              <w:jc w:val="both"/>
              <w:rPr>
                <w:rFonts w:ascii="Times New Roman" w:hAnsi="Times New Roman" w:cs="Times New Roman"/>
                <w:b/>
                <w:lang w:val="pt-BR"/>
              </w:rPr>
            </w:pPr>
          </w:p>
          <w:p w:rsidR="009E6EFE" w:rsidRDefault="00A44E51" w:rsidP="00A44E51">
            <w:pPr>
              <w:spacing w:line="264" w:lineRule="auto"/>
              <w:jc w:val="both"/>
              <w:rPr>
                <w:lang w:val="pt-BR"/>
              </w:rPr>
            </w:pPr>
            <w:r>
              <w:rPr>
                <w:rFonts w:ascii="Times New Roman" w:hAnsi="Times New Roman" w:cs="Times New Roman"/>
                <w:b/>
                <w:lang w:val="pt-BR"/>
              </w:rPr>
              <w:t xml:space="preserve">          </w:t>
            </w:r>
            <w:r w:rsidR="009E6EFE">
              <w:rPr>
                <w:rFonts w:ascii="Times New Roman" w:hAnsi="Times New Roman" w:cs="Times New Roman"/>
                <w:b/>
                <w:lang w:val="pt-BR"/>
              </w:rPr>
              <w:t>Nguyễn Ngọc Thịnh</w:t>
            </w:r>
          </w:p>
        </w:tc>
      </w:tr>
    </w:tbl>
    <w:p w:rsidR="009E6EFE" w:rsidRDefault="009E6EFE" w:rsidP="00A44E51">
      <w:pPr>
        <w:spacing w:line="264" w:lineRule="auto"/>
        <w:ind w:firstLine="540"/>
        <w:jc w:val="both"/>
        <w:rPr>
          <w:rFonts w:ascii="Times New Roman" w:hAnsi="Times New Roman"/>
          <w:lang w:val="pt-BR"/>
        </w:rPr>
      </w:pPr>
    </w:p>
    <w:p w:rsidR="009E6EFE" w:rsidRDefault="009E6EFE" w:rsidP="00A44E51">
      <w:pPr>
        <w:spacing w:line="264" w:lineRule="auto"/>
        <w:jc w:val="both"/>
        <w:rPr>
          <w:rFonts w:ascii="Times New Roman" w:hAnsi="Times New Roman" w:cs="Times New Roman"/>
          <w:lang w:val="pt-BR"/>
        </w:rPr>
      </w:pPr>
    </w:p>
    <w:p w:rsidR="009E6EFE" w:rsidRDefault="009E6EFE" w:rsidP="00A44E51">
      <w:pPr>
        <w:spacing w:line="264" w:lineRule="auto"/>
        <w:jc w:val="both"/>
        <w:rPr>
          <w:rFonts w:ascii="Times New Roman" w:hAnsi="Times New Roman" w:cs="Times New Roman"/>
          <w:lang w:val="pt-BR"/>
        </w:rPr>
      </w:pPr>
    </w:p>
    <w:p w:rsidR="009E6EFE" w:rsidRDefault="009E6EFE" w:rsidP="00A44E51">
      <w:pPr>
        <w:spacing w:line="264" w:lineRule="auto"/>
        <w:jc w:val="both"/>
        <w:rPr>
          <w:rFonts w:ascii="Times New Roman" w:hAnsi="Times New Roman" w:cs="Times New Roman"/>
          <w:lang w:val="pt-BR"/>
        </w:rPr>
      </w:pPr>
    </w:p>
    <w:p w:rsidR="009E6EFE" w:rsidRDefault="009E6EFE" w:rsidP="00A44E51">
      <w:pPr>
        <w:spacing w:line="264" w:lineRule="auto"/>
        <w:ind w:firstLine="540"/>
        <w:jc w:val="both"/>
        <w:rPr>
          <w:rFonts w:ascii="Times New Roman" w:hAnsi="Times New Roman" w:cs="Times New Roman"/>
          <w:lang w:val="pt-BR"/>
        </w:rPr>
      </w:pPr>
    </w:p>
    <w:p w:rsidR="009E6EFE" w:rsidRDefault="009E6EFE" w:rsidP="00A44E51">
      <w:pPr>
        <w:spacing w:line="264" w:lineRule="auto"/>
        <w:ind w:firstLine="540"/>
        <w:jc w:val="both"/>
        <w:rPr>
          <w:rFonts w:ascii="Times New Roman" w:hAnsi="Times New Roman" w:cs="Times New Roman"/>
          <w:lang w:val="pt-BR"/>
        </w:rPr>
      </w:pPr>
    </w:p>
    <w:p w:rsidR="009E6EFE" w:rsidRDefault="009E6EFE" w:rsidP="00A44E51">
      <w:pPr>
        <w:spacing w:line="264" w:lineRule="auto"/>
        <w:jc w:val="both"/>
        <w:rPr>
          <w:rFonts w:ascii="Times New Roman" w:hAnsi="Times New Roman" w:cs="Times New Roman"/>
          <w:lang w:val="pt-BR"/>
        </w:rPr>
      </w:pPr>
    </w:p>
    <w:p w:rsidR="009E6EFE" w:rsidRDefault="009E6EFE" w:rsidP="00A44E51">
      <w:pPr>
        <w:spacing w:line="264" w:lineRule="auto"/>
        <w:jc w:val="both"/>
        <w:rPr>
          <w:rFonts w:ascii="Times New Roman" w:hAnsi="Times New Roman" w:cs="Times New Roman"/>
          <w:lang w:val="pt-BR"/>
        </w:rPr>
      </w:pPr>
    </w:p>
    <w:p w:rsidR="009E6EFE" w:rsidRDefault="009E6EFE" w:rsidP="00A44E51">
      <w:pPr>
        <w:spacing w:line="264" w:lineRule="auto"/>
        <w:jc w:val="both"/>
        <w:rPr>
          <w:rFonts w:ascii="Times New Roman" w:hAnsi="Times New Roman" w:cs="Times New Roman"/>
          <w:lang w:val="pt-BR"/>
        </w:rPr>
      </w:pPr>
    </w:p>
    <w:p w:rsidR="009E6EFE" w:rsidRDefault="009E6EFE" w:rsidP="00A44E51">
      <w:pPr>
        <w:spacing w:line="264" w:lineRule="auto"/>
        <w:jc w:val="both"/>
        <w:rPr>
          <w:lang w:val="pt-BR"/>
        </w:rPr>
      </w:pPr>
    </w:p>
    <w:p w:rsidR="009E6EFE" w:rsidRDefault="009E6EFE" w:rsidP="00A44E51">
      <w:pPr>
        <w:spacing w:line="264" w:lineRule="auto"/>
        <w:jc w:val="both"/>
        <w:rPr>
          <w:lang w:val="pt-BR"/>
        </w:rPr>
      </w:pPr>
    </w:p>
    <w:p w:rsidR="009E6EFE" w:rsidRDefault="009E6EFE" w:rsidP="00A44E51">
      <w:pPr>
        <w:spacing w:line="264" w:lineRule="auto"/>
        <w:jc w:val="both"/>
        <w:rPr>
          <w:lang w:val="pt-BR"/>
        </w:rPr>
      </w:pPr>
    </w:p>
    <w:p w:rsidR="009E6EFE" w:rsidRDefault="009E6EFE" w:rsidP="00A44E51">
      <w:pPr>
        <w:spacing w:line="264" w:lineRule="auto"/>
        <w:jc w:val="both"/>
        <w:rPr>
          <w:lang w:val="pt-BR"/>
        </w:rPr>
      </w:pPr>
    </w:p>
    <w:p w:rsidR="009E6EFE" w:rsidRDefault="009E6EFE" w:rsidP="00A44E51">
      <w:pPr>
        <w:spacing w:line="264" w:lineRule="auto"/>
        <w:jc w:val="both"/>
        <w:rPr>
          <w:lang w:val="pt-BR"/>
        </w:rPr>
      </w:pPr>
    </w:p>
    <w:p w:rsidR="009E6EFE" w:rsidRDefault="009E6EFE" w:rsidP="00A44E51">
      <w:pPr>
        <w:spacing w:line="264" w:lineRule="auto"/>
        <w:jc w:val="both"/>
        <w:rPr>
          <w:lang w:val="pt-BR"/>
        </w:rPr>
      </w:pPr>
    </w:p>
    <w:p w:rsidR="009E6EFE" w:rsidRDefault="009E6EFE" w:rsidP="00A44E51">
      <w:pPr>
        <w:spacing w:line="264" w:lineRule="auto"/>
        <w:jc w:val="both"/>
      </w:pPr>
    </w:p>
    <w:p w:rsidR="009E6EFE" w:rsidRDefault="009E6EFE" w:rsidP="00A44E51">
      <w:pPr>
        <w:spacing w:line="264" w:lineRule="auto"/>
        <w:jc w:val="both"/>
      </w:pPr>
    </w:p>
    <w:p w:rsidR="009E6EFE" w:rsidRDefault="009E6EFE" w:rsidP="00A44E51">
      <w:pPr>
        <w:spacing w:line="264" w:lineRule="auto"/>
        <w:jc w:val="both"/>
      </w:pPr>
    </w:p>
    <w:p w:rsidR="009E6EFE" w:rsidRDefault="009E6EFE" w:rsidP="00A44E51">
      <w:pPr>
        <w:spacing w:line="264" w:lineRule="auto"/>
        <w:jc w:val="both"/>
      </w:pPr>
    </w:p>
    <w:p w:rsidR="009E6EFE" w:rsidRDefault="009E6EFE" w:rsidP="00A44E51">
      <w:pPr>
        <w:spacing w:line="264" w:lineRule="auto"/>
        <w:jc w:val="both"/>
      </w:pPr>
    </w:p>
    <w:p w:rsidR="009E6EFE" w:rsidRDefault="009E6EFE" w:rsidP="00A44E51">
      <w:pPr>
        <w:spacing w:line="264" w:lineRule="auto"/>
        <w:jc w:val="both"/>
      </w:pPr>
    </w:p>
    <w:p w:rsidR="009E6EFE" w:rsidRDefault="009E6EFE" w:rsidP="00A44E51">
      <w:pPr>
        <w:spacing w:line="264" w:lineRule="auto"/>
        <w:jc w:val="both"/>
      </w:pPr>
    </w:p>
    <w:p w:rsidR="009E6EFE" w:rsidRDefault="009E6EFE" w:rsidP="00A44E51">
      <w:pPr>
        <w:spacing w:line="264" w:lineRule="auto"/>
        <w:jc w:val="both"/>
      </w:pPr>
    </w:p>
    <w:p w:rsidR="009E6EFE" w:rsidRDefault="009E6EFE" w:rsidP="00A44E51">
      <w:pPr>
        <w:spacing w:line="264" w:lineRule="auto"/>
        <w:jc w:val="both"/>
      </w:pPr>
    </w:p>
    <w:p w:rsidR="009E6EFE" w:rsidRDefault="009E6EFE" w:rsidP="00A44E51">
      <w:pPr>
        <w:spacing w:line="264" w:lineRule="auto"/>
        <w:jc w:val="both"/>
      </w:pPr>
    </w:p>
    <w:p w:rsidR="009E6EFE" w:rsidRDefault="009E6EFE" w:rsidP="00A44E51">
      <w:pPr>
        <w:spacing w:line="264" w:lineRule="auto"/>
        <w:jc w:val="both"/>
      </w:pPr>
    </w:p>
    <w:p w:rsidR="009E6EFE" w:rsidRDefault="009E6EFE" w:rsidP="00A44E51">
      <w:pPr>
        <w:jc w:val="both"/>
      </w:pPr>
    </w:p>
    <w:p w:rsidR="00001EB7" w:rsidRDefault="00001EB7" w:rsidP="00A44E51">
      <w:pPr>
        <w:jc w:val="both"/>
      </w:pPr>
    </w:p>
    <w:sectPr w:rsidR="00001EB7" w:rsidSect="00417B3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30A00"/>
    <w:multiLevelType w:val="hybridMultilevel"/>
    <w:tmpl w:val="E2B270BC"/>
    <w:lvl w:ilvl="0" w:tplc="2AF68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FE"/>
    <w:rsid w:val="00001EB7"/>
    <w:rsid w:val="000865E9"/>
    <w:rsid w:val="000B4E85"/>
    <w:rsid w:val="00110C7A"/>
    <w:rsid w:val="00231DE8"/>
    <w:rsid w:val="00417B34"/>
    <w:rsid w:val="00447473"/>
    <w:rsid w:val="008A6D51"/>
    <w:rsid w:val="009E6EFE"/>
    <w:rsid w:val="00A44E51"/>
    <w:rsid w:val="00BF21E3"/>
    <w:rsid w:val="00D56F93"/>
    <w:rsid w:val="00E6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08D55-222E-4763-8BF3-A5C715CB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EFE"/>
    <w:pPr>
      <w:spacing w:after="0" w:line="240" w:lineRule="auto"/>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4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4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10</cp:revision>
  <cp:lastPrinted>2022-06-02T07:45:00Z</cp:lastPrinted>
  <dcterms:created xsi:type="dcterms:W3CDTF">2022-05-31T10:10:00Z</dcterms:created>
  <dcterms:modified xsi:type="dcterms:W3CDTF">2022-06-02T07:47:00Z</dcterms:modified>
</cp:coreProperties>
</file>